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799" w14:textId="14A71212" w:rsidR="0075112F" w:rsidRPr="00CF766C" w:rsidRDefault="00D60E6C" w:rsidP="00D60E6C">
      <w:pPr>
        <w:spacing w:line="276" w:lineRule="auto"/>
        <w:jc w:val="center"/>
        <w:rPr>
          <w:rFonts w:cstheme="minorHAnsi"/>
          <w:b/>
        </w:rPr>
      </w:pPr>
      <w:bookmarkStart w:id="0" w:name="_Hlk74133545"/>
      <w:r>
        <w:rPr>
          <w:rFonts w:cstheme="minorHAnsi"/>
          <w:b/>
        </w:rPr>
        <w:t xml:space="preserve">PCN </w:t>
      </w:r>
      <w:r w:rsidR="00150BCE">
        <w:rPr>
          <w:rFonts w:cstheme="minorHAnsi"/>
          <w:b/>
        </w:rPr>
        <w:t>Paramedic</w:t>
      </w:r>
      <w:r w:rsidR="00435941" w:rsidRPr="00CF766C">
        <w:rPr>
          <w:rFonts w:cstheme="minorHAnsi"/>
          <w:b/>
        </w:rPr>
        <w:t xml:space="preserve"> </w:t>
      </w:r>
      <w:r w:rsidR="00661739" w:rsidRPr="00CF766C">
        <w:rPr>
          <w:rFonts w:cstheme="minorHAnsi"/>
          <w:b/>
        </w:rPr>
        <w:br/>
      </w:r>
      <w:r w:rsidR="00435941" w:rsidRPr="00CF766C">
        <w:rPr>
          <w:rFonts w:cstheme="minorHAnsi"/>
          <w:b/>
        </w:rPr>
        <w:t>Job Description &amp; Person Specification</w:t>
      </w:r>
    </w:p>
    <w:bookmarkEnd w:id="0"/>
    <w:p w14:paraId="5F5FD258" w14:textId="77777777" w:rsidR="00D71C93" w:rsidRPr="00CF766C" w:rsidRDefault="00D71C93" w:rsidP="00D60E6C">
      <w:pPr>
        <w:spacing w:line="276" w:lineRule="auto"/>
        <w:rPr>
          <w:rFonts w:cstheme="minorHAnsi"/>
          <w:b/>
          <w:u w:val="single"/>
        </w:rPr>
      </w:pPr>
    </w:p>
    <w:tbl>
      <w:tblPr>
        <w:tblStyle w:val="TableGrid"/>
        <w:tblW w:w="5000" w:type="pct"/>
        <w:tblLook w:val="04A0" w:firstRow="1" w:lastRow="0" w:firstColumn="1" w:lastColumn="0" w:noHBand="0" w:noVBand="1"/>
      </w:tblPr>
      <w:tblGrid>
        <w:gridCol w:w="3574"/>
        <w:gridCol w:w="6876"/>
      </w:tblGrid>
      <w:tr w:rsidR="00D71C93" w:rsidRPr="00CF766C" w14:paraId="0B286783" w14:textId="77777777" w:rsidTr="00646A86">
        <w:trPr>
          <w:trHeight w:val="522"/>
        </w:trPr>
        <w:tc>
          <w:tcPr>
            <w:tcW w:w="1710" w:type="pct"/>
            <w:shd w:val="clear" w:color="auto" w:fill="8EAADB" w:themeFill="accent1" w:themeFillTint="99"/>
          </w:tcPr>
          <w:p w14:paraId="7A156B08" w14:textId="0A289F25" w:rsidR="00D71C93" w:rsidRPr="00646A86" w:rsidRDefault="00661739" w:rsidP="00D60E6C">
            <w:pPr>
              <w:spacing w:line="276" w:lineRule="auto"/>
              <w:rPr>
                <w:b/>
                <w:bCs/>
              </w:rPr>
            </w:pPr>
            <w:bookmarkStart w:id="1" w:name="_Hlk74133458"/>
            <w:r w:rsidRPr="00646A86">
              <w:rPr>
                <w:b/>
                <w:bCs/>
              </w:rPr>
              <w:t>Job t</w:t>
            </w:r>
            <w:r w:rsidR="00D71C93" w:rsidRPr="00646A86">
              <w:rPr>
                <w:b/>
                <w:bCs/>
              </w:rPr>
              <w:t>itle</w:t>
            </w:r>
          </w:p>
        </w:tc>
        <w:tc>
          <w:tcPr>
            <w:tcW w:w="3290" w:type="pct"/>
          </w:tcPr>
          <w:p w14:paraId="22B815C8" w14:textId="6BAC4337" w:rsidR="00D71C93" w:rsidRPr="00CF766C" w:rsidRDefault="00150BCE" w:rsidP="00D60E6C">
            <w:pPr>
              <w:spacing w:line="276" w:lineRule="auto"/>
            </w:pPr>
            <w:r>
              <w:t>PARAMEDIC</w:t>
            </w:r>
          </w:p>
        </w:tc>
      </w:tr>
      <w:tr w:rsidR="00D71C93" w:rsidRPr="00CF766C" w14:paraId="3E2D94A3" w14:textId="77777777" w:rsidTr="00646A86">
        <w:trPr>
          <w:trHeight w:val="522"/>
        </w:trPr>
        <w:tc>
          <w:tcPr>
            <w:tcW w:w="1710" w:type="pct"/>
            <w:shd w:val="clear" w:color="auto" w:fill="8EAADB" w:themeFill="accent1" w:themeFillTint="99"/>
          </w:tcPr>
          <w:p w14:paraId="2817B581" w14:textId="7FD69EC8" w:rsidR="00D71C93" w:rsidRPr="00646A86" w:rsidRDefault="00661739" w:rsidP="00D60E6C">
            <w:pPr>
              <w:spacing w:line="276" w:lineRule="auto"/>
              <w:rPr>
                <w:b/>
                <w:bCs/>
              </w:rPr>
            </w:pPr>
            <w:r w:rsidRPr="00646A86">
              <w:rPr>
                <w:b/>
                <w:bCs/>
              </w:rPr>
              <w:t>Line m</w:t>
            </w:r>
            <w:r w:rsidR="00D71C93" w:rsidRPr="00646A86">
              <w:rPr>
                <w:b/>
                <w:bCs/>
              </w:rPr>
              <w:t>anager</w:t>
            </w:r>
          </w:p>
        </w:tc>
        <w:tc>
          <w:tcPr>
            <w:tcW w:w="3290" w:type="pct"/>
          </w:tcPr>
          <w:p w14:paraId="309AD015" w14:textId="75AAF49B" w:rsidR="00D71C93" w:rsidRPr="00CF766C" w:rsidRDefault="007D59BD" w:rsidP="00D60E6C">
            <w:pPr>
              <w:spacing w:line="276" w:lineRule="auto"/>
            </w:pPr>
            <w:r w:rsidRPr="00CF766C">
              <w:t>L</w:t>
            </w:r>
            <w:r w:rsidR="00B4678F" w:rsidRPr="00CF766C">
              <w:t>EAD MANAGER</w:t>
            </w:r>
          </w:p>
        </w:tc>
      </w:tr>
      <w:tr w:rsidR="00D71C93" w:rsidRPr="00CF766C" w14:paraId="68A06715" w14:textId="77777777" w:rsidTr="00646A86">
        <w:trPr>
          <w:trHeight w:val="522"/>
        </w:trPr>
        <w:tc>
          <w:tcPr>
            <w:tcW w:w="1710" w:type="pct"/>
            <w:shd w:val="clear" w:color="auto" w:fill="8EAADB" w:themeFill="accent1" w:themeFillTint="99"/>
          </w:tcPr>
          <w:p w14:paraId="75AC1757" w14:textId="77777777" w:rsidR="00D71C93" w:rsidRPr="00646A86" w:rsidRDefault="00D71C93" w:rsidP="00D60E6C">
            <w:pPr>
              <w:spacing w:line="276" w:lineRule="auto"/>
              <w:rPr>
                <w:b/>
                <w:bCs/>
              </w:rPr>
            </w:pPr>
            <w:r w:rsidRPr="00646A86">
              <w:rPr>
                <w:b/>
                <w:bCs/>
              </w:rPr>
              <w:t>Accountable to</w:t>
            </w:r>
          </w:p>
        </w:tc>
        <w:tc>
          <w:tcPr>
            <w:tcW w:w="3290" w:type="pct"/>
          </w:tcPr>
          <w:p w14:paraId="6608548C" w14:textId="702A820A" w:rsidR="007002B5" w:rsidRPr="00CF766C" w:rsidRDefault="00B4678F" w:rsidP="00D60E6C">
            <w:pPr>
              <w:spacing w:line="276" w:lineRule="auto"/>
            </w:pPr>
            <w:r w:rsidRPr="00CF766C">
              <w:t>CLINICAL DIRECTOR – PCN</w:t>
            </w:r>
          </w:p>
        </w:tc>
      </w:tr>
      <w:tr w:rsidR="00D71C93" w:rsidRPr="00CF766C" w14:paraId="1F5FF61B" w14:textId="77777777" w:rsidTr="00646A86">
        <w:trPr>
          <w:trHeight w:val="522"/>
        </w:trPr>
        <w:tc>
          <w:tcPr>
            <w:tcW w:w="1710" w:type="pct"/>
            <w:shd w:val="clear" w:color="auto" w:fill="8EAADB" w:themeFill="accent1" w:themeFillTint="99"/>
          </w:tcPr>
          <w:p w14:paraId="6C9F83DE" w14:textId="77777777" w:rsidR="00D71C93" w:rsidRPr="00646A86" w:rsidRDefault="00D71C93" w:rsidP="00D60E6C">
            <w:pPr>
              <w:spacing w:line="276" w:lineRule="auto"/>
              <w:rPr>
                <w:b/>
                <w:bCs/>
              </w:rPr>
            </w:pPr>
            <w:r w:rsidRPr="00646A86">
              <w:rPr>
                <w:b/>
                <w:bCs/>
              </w:rPr>
              <w:t>Hours per week</w:t>
            </w:r>
          </w:p>
        </w:tc>
        <w:tc>
          <w:tcPr>
            <w:tcW w:w="3290" w:type="pct"/>
          </w:tcPr>
          <w:p w14:paraId="3E92C36D" w14:textId="570248B9" w:rsidR="00D71C93" w:rsidRPr="00CF766C" w:rsidRDefault="00B4678F" w:rsidP="00D60E6C">
            <w:pPr>
              <w:spacing w:line="276" w:lineRule="auto"/>
            </w:pPr>
            <w:r w:rsidRPr="00CF766C">
              <w:t>37.5 (part time job share hours would be considered)</w:t>
            </w:r>
          </w:p>
        </w:tc>
      </w:tr>
      <w:tr w:rsidR="00B4678F" w:rsidRPr="00CF766C" w14:paraId="2D28FCE1" w14:textId="77777777" w:rsidTr="00646A86">
        <w:trPr>
          <w:trHeight w:val="522"/>
        </w:trPr>
        <w:tc>
          <w:tcPr>
            <w:tcW w:w="1710" w:type="pct"/>
            <w:shd w:val="clear" w:color="auto" w:fill="8EAADB" w:themeFill="accent1" w:themeFillTint="99"/>
          </w:tcPr>
          <w:p w14:paraId="0D6EE4AB" w14:textId="3CDF718E" w:rsidR="00B4678F" w:rsidRPr="00646A86" w:rsidRDefault="00B4678F" w:rsidP="00D60E6C">
            <w:pPr>
              <w:spacing w:line="276" w:lineRule="auto"/>
              <w:rPr>
                <w:b/>
                <w:bCs/>
              </w:rPr>
            </w:pPr>
            <w:r w:rsidRPr="00646A86">
              <w:rPr>
                <w:b/>
                <w:bCs/>
              </w:rPr>
              <w:t>Salary</w:t>
            </w:r>
          </w:p>
        </w:tc>
        <w:tc>
          <w:tcPr>
            <w:tcW w:w="3290" w:type="pct"/>
          </w:tcPr>
          <w:p w14:paraId="72471CCE" w14:textId="2627658D" w:rsidR="00B4678F" w:rsidRPr="00CF766C" w:rsidRDefault="00150BCE" w:rsidP="00D60E6C">
            <w:pPr>
              <w:spacing w:line="276" w:lineRule="auto"/>
            </w:pPr>
            <w:r>
              <w:t>Band 7</w:t>
            </w:r>
            <w:r w:rsidR="00B4678F" w:rsidRPr="00CF766C">
              <w:t xml:space="preserve"> </w:t>
            </w:r>
          </w:p>
        </w:tc>
      </w:tr>
      <w:bookmarkEnd w:id="1"/>
    </w:tbl>
    <w:p w14:paraId="3F71248E" w14:textId="77777777" w:rsidR="00D71C93" w:rsidRPr="00CF766C" w:rsidRDefault="00D71C93" w:rsidP="00D60E6C">
      <w:pPr>
        <w:spacing w:line="276" w:lineRule="auto"/>
        <w:rPr>
          <w:rFonts w:cstheme="minorHAnsi"/>
          <w:b/>
          <w:u w:val="single"/>
        </w:rPr>
      </w:pPr>
    </w:p>
    <w:tbl>
      <w:tblPr>
        <w:tblStyle w:val="TableGrid"/>
        <w:tblW w:w="5000" w:type="pct"/>
        <w:tblLook w:val="04A0" w:firstRow="1" w:lastRow="0" w:firstColumn="1" w:lastColumn="0" w:noHBand="0" w:noVBand="1"/>
      </w:tblPr>
      <w:tblGrid>
        <w:gridCol w:w="10450"/>
      </w:tblGrid>
      <w:tr w:rsidR="00D71C93" w:rsidRPr="00CF766C" w14:paraId="37688F96" w14:textId="77777777" w:rsidTr="00CF766C">
        <w:tc>
          <w:tcPr>
            <w:tcW w:w="5000" w:type="pct"/>
            <w:shd w:val="clear" w:color="auto" w:fill="8EAADB" w:themeFill="accent1" w:themeFillTint="99"/>
          </w:tcPr>
          <w:p w14:paraId="72941EA5" w14:textId="068CC2DE" w:rsidR="00D71C93" w:rsidRPr="00CF766C" w:rsidRDefault="00661739" w:rsidP="00D60E6C">
            <w:pPr>
              <w:spacing w:line="276" w:lineRule="auto"/>
              <w:rPr>
                <w:rFonts w:cstheme="minorHAnsi"/>
                <w:b/>
              </w:rPr>
            </w:pPr>
            <w:r w:rsidRPr="00CF766C">
              <w:rPr>
                <w:rFonts w:cstheme="minorHAnsi"/>
                <w:b/>
              </w:rPr>
              <w:t>Job s</w:t>
            </w:r>
            <w:r w:rsidR="00D71C93" w:rsidRPr="00CF766C">
              <w:rPr>
                <w:rFonts w:cstheme="minorHAnsi"/>
                <w:b/>
              </w:rPr>
              <w:t>ummary</w:t>
            </w:r>
          </w:p>
        </w:tc>
      </w:tr>
      <w:tr w:rsidR="00D71C93" w:rsidRPr="00CF766C" w14:paraId="170CF0D5" w14:textId="77777777" w:rsidTr="00CF766C">
        <w:trPr>
          <w:trHeight w:val="224"/>
        </w:trPr>
        <w:tc>
          <w:tcPr>
            <w:tcW w:w="5000" w:type="pct"/>
          </w:tcPr>
          <w:p w14:paraId="77743F0B" w14:textId="5E38FBB0" w:rsidR="00D33A2A" w:rsidRDefault="00D33A2A" w:rsidP="00D33A2A">
            <w:pPr>
              <w:pStyle w:val="NormalWeb"/>
              <w:rPr>
                <w:rFonts w:asciiTheme="minorHAnsi" w:hAnsiTheme="minorHAnsi" w:cstheme="minorHAnsi"/>
                <w:lang w:val="en"/>
              </w:rPr>
            </w:pPr>
            <w:r w:rsidRPr="00D33A2A">
              <w:rPr>
                <w:rFonts w:asciiTheme="minorHAnsi" w:hAnsiTheme="minorHAnsi" w:cstheme="minorHAnsi"/>
                <w:lang w:val="en"/>
              </w:rPr>
              <w:t>You will work autonomously within the community using your enhanced clinical and treatment skills t</w:t>
            </w:r>
            <w:r w:rsidRPr="00D33A2A">
              <w:rPr>
                <w:rFonts w:asciiTheme="minorHAnsi" w:hAnsiTheme="minorHAnsi" w:cstheme="minorHAnsi"/>
              </w:rPr>
              <w:t>o provide first point of contact for patients presenting with undifferentiated</w:t>
            </w:r>
            <w:r w:rsidR="007C1AE1">
              <w:rPr>
                <w:rFonts w:asciiTheme="minorHAnsi" w:hAnsiTheme="minorHAnsi" w:cstheme="minorHAnsi"/>
              </w:rPr>
              <w:t>,</w:t>
            </w:r>
            <w:r w:rsidRPr="00D33A2A">
              <w:rPr>
                <w:rFonts w:asciiTheme="minorHAnsi" w:hAnsiTheme="minorHAnsi" w:cstheme="minorHAnsi"/>
              </w:rPr>
              <w:t xml:space="preserve"> undiagnosed</w:t>
            </w:r>
            <w:r w:rsidR="007C1AE1">
              <w:rPr>
                <w:rFonts w:asciiTheme="minorHAnsi" w:hAnsiTheme="minorHAnsi" w:cstheme="minorHAnsi"/>
              </w:rPr>
              <w:t xml:space="preserve"> or acute</w:t>
            </w:r>
            <w:r w:rsidRPr="00D33A2A">
              <w:rPr>
                <w:rFonts w:asciiTheme="minorHAnsi" w:hAnsiTheme="minorHAnsi" w:cstheme="minorHAnsi"/>
              </w:rPr>
              <w:t xml:space="preserve"> problems relating to minor illness or injury. </w:t>
            </w:r>
            <w:r w:rsidR="00A54A36">
              <w:rPr>
                <w:rFonts w:asciiTheme="minorHAnsi" w:hAnsiTheme="minorHAnsi" w:cstheme="minorHAnsi"/>
              </w:rPr>
              <w:t xml:space="preserve">You will also assist with Long Term Condition planning and support. </w:t>
            </w:r>
            <w:r w:rsidRPr="00D33A2A">
              <w:rPr>
                <w:rFonts w:asciiTheme="minorHAnsi" w:hAnsiTheme="minorHAnsi" w:cstheme="minorHAnsi"/>
              </w:rPr>
              <w:t xml:space="preserve">You are a health professional who has the capability to make sound judgments in the absence of full information. You </w:t>
            </w:r>
            <w:r w:rsidRPr="00D33A2A">
              <w:rPr>
                <w:rFonts w:asciiTheme="minorHAnsi" w:hAnsiTheme="minorHAnsi" w:cstheme="minorHAnsi"/>
                <w:lang w:val="en"/>
              </w:rPr>
              <w:t>will</w:t>
            </w:r>
            <w:r w:rsidR="00D60E6C" w:rsidRPr="00D33A2A">
              <w:rPr>
                <w:rFonts w:asciiTheme="minorHAnsi" w:hAnsiTheme="minorHAnsi" w:cstheme="minorHAnsi"/>
                <w:lang w:val="en"/>
              </w:rPr>
              <w:t xml:space="preserve"> </w:t>
            </w:r>
            <w:r w:rsidRPr="00D33A2A">
              <w:rPr>
                <w:rFonts w:asciiTheme="minorHAnsi" w:hAnsiTheme="minorHAnsi" w:cstheme="minorHAnsi"/>
                <w:lang w:val="en"/>
              </w:rPr>
              <w:t xml:space="preserve">be </w:t>
            </w:r>
            <w:r w:rsidR="00D60E6C" w:rsidRPr="00D33A2A">
              <w:rPr>
                <w:rFonts w:asciiTheme="minorHAnsi" w:hAnsiTheme="minorHAnsi" w:cstheme="minorHAnsi"/>
                <w:lang w:val="en"/>
              </w:rPr>
              <w:t xml:space="preserve">expected to attend patients </w:t>
            </w:r>
            <w:r w:rsidR="00BF344F">
              <w:rPr>
                <w:rFonts w:asciiTheme="minorHAnsi" w:hAnsiTheme="minorHAnsi" w:cstheme="minorHAnsi"/>
                <w:lang w:val="en"/>
              </w:rPr>
              <w:t xml:space="preserve">in their </w:t>
            </w:r>
            <w:r w:rsidR="00D44E00">
              <w:rPr>
                <w:rFonts w:asciiTheme="minorHAnsi" w:hAnsiTheme="minorHAnsi" w:cstheme="minorHAnsi"/>
                <w:lang w:val="en"/>
              </w:rPr>
              <w:t xml:space="preserve">own </w:t>
            </w:r>
            <w:r w:rsidR="00BF344F">
              <w:rPr>
                <w:rFonts w:asciiTheme="minorHAnsi" w:hAnsiTheme="minorHAnsi" w:cstheme="minorHAnsi"/>
                <w:lang w:val="en"/>
              </w:rPr>
              <w:t>homes</w:t>
            </w:r>
            <w:r w:rsidR="00D44E00">
              <w:rPr>
                <w:rFonts w:asciiTheme="minorHAnsi" w:hAnsiTheme="minorHAnsi" w:cstheme="minorHAnsi"/>
                <w:lang w:val="en"/>
              </w:rPr>
              <w:t xml:space="preserve"> and/or care homes</w:t>
            </w:r>
            <w:r w:rsidR="00BF344F">
              <w:rPr>
                <w:rFonts w:asciiTheme="minorHAnsi" w:hAnsiTheme="minorHAnsi" w:cstheme="minorHAnsi"/>
                <w:lang w:val="en"/>
              </w:rPr>
              <w:t xml:space="preserve"> </w:t>
            </w:r>
            <w:r w:rsidRPr="00D33A2A">
              <w:rPr>
                <w:rFonts w:asciiTheme="minorHAnsi" w:hAnsiTheme="minorHAnsi" w:cstheme="minorHAnsi"/>
                <w:lang w:val="en"/>
              </w:rPr>
              <w:t>with a variety of</w:t>
            </w:r>
            <w:r w:rsidR="00D60E6C" w:rsidRPr="00D33A2A">
              <w:rPr>
                <w:rFonts w:asciiTheme="minorHAnsi" w:hAnsiTheme="minorHAnsi" w:cstheme="minorHAnsi"/>
                <w:lang w:val="en"/>
              </w:rPr>
              <w:t xml:space="preserve"> conditions</w:t>
            </w:r>
            <w:r w:rsidR="00BF344F">
              <w:rPr>
                <w:rFonts w:asciiTheme="minorHAnsi" w:hAnsiTheme="minorHAnsi" w:cstheme="minorHAnsi"/>
                <w:lang w:val="en"/>
              </w:rPr>
              <w:t xml:space="preserve"> and to support the PCN </w:t>
            </w:r>
            <w:r w:rsidR="00C75A95">
              <w:rPr>
                <w:rFonts w:asciiTheme="minorHAnsi" w:hAnsiTheme="minorHAnsi" w:cstheme="minorHAnsi"/>
                <w:lang w:val="en"/>
              </w:rPr>
              <w:t>pro-active care team</w:t>
            </w:r>
            <w:r w:rsidR="00BF344F">
              <w:rPr>
                <w:rFonts w:asciiTheme="minorHAnsi" w:hAnsiTheme="minorHAnsi" w:cstheme="minorHAnsi"/>
                <w:lang w:val="en"/>
              </w:rPr>
              <w:t>.</w:t>
            </w:r>
            <w:r w:rsidR="007C1AE1">
              <w:rPr>
                <w:rFonts w:asciiTheme="minorHAnsi" w:hAnsiTheme="minorHAnsi" w:cstheme="minorHAnsi"/>
                <w:lang w:val="en"/>
              </w:rPr>
              <w:t xml:space="preserve"> </w:t>
            </w:r>
            <w:r w:rsidR="00F2766D">
              <w:rPr>
                <w:rFonts w:asciiTheme="minorHAnsi" w:hAnsiTheme="minorHAnsi" w:cstheme="minorHAnsi"/>
                <w:lang w:val="en"/>
              </w:rPr>
              <w:t>Minor illness and ailments or prescribing t</w:t>
            </w:r>
            <w:r w:rsidR="007C1AE1">
              <w:rPr>
                <w:rFonts w:asciiTheme="minorHAnsi" w:hAnsiTheme="minorHAnsi" w:cstheme="minorHAnsi"/>
                <w:lang w:val="en"/>
              </w:rPr>
              <w:t>rain</w:t>
            </w:r>
            <w:r w:rsidR="00F2766D">
              <w:rPr>
                <w:rFonts w:asciiTheme="minorHAnsi" w:hAnsiTheme="minorHAnsi" w:cstheme="minorHAnsi"/>
                <w:lang w:val="en"/>
              </w:rPr>
              <w:t>i</w:t>
            </w:r>
            <w:r w:rsidR="007C1AE1">
              <w:rPr>
                <w:rFonts w:asciiTheme="minorHAnsi" w:hAnsiTheme="minorHAnsi" w:cstheme="minorHAnsi"/>
                <w:lang w:val="en"/>
              </w:rPr>
              <w:t>ng</w:t>
            </w:r>
            <w:r w:rsidR="00F2766D">
              <w:rPr>
                <w:rFonts w:asciiTheme="minorHAnsi" w:hAnsiTheme="minorHAnsi" w:cstheme="minorHAnsi"/>
                <w:lang w:val="en"/>
              </w:rPr>
              <w:t xml:space="preserve"> could be available in the medium term along with career </w:t>
            </w:r>
            <w:r w:rsidR="007C1AE1">
              <w:rPr>
                <w:rFonts w:asciiTheme="minorHAnsi" w:hAnsiTheme="minorHAnsi" w:cstheme="minorHAnsi"/>
                <w:lang w:val="en"/>
              </w:rPr>
              <w:t>development opportunities</w:t>
            </w:r>
            <w:r w:rsidR="00F2766D">
              <w:rPr>
                <w:rFonts w:asciiTheme="minorHAnsi" w:hAnsiTheme="minorHAnsi" w:cstheme="minorHAnsi"/>
                <w:lang w:val="en"/>
              </w:rPr>
              <w:t>.</w:t>
            </w:r>
            <w:r w:rsidR="007C1AE1">
              <w:rPr>
                <w:rFonts w:asciiTheme="minorHAnsi" w:hAnsiTheme="minorHAnsi" w:cstheme="minorHAnsi"/>
                <w:lang w:val="en"/>
              </w:rPr>
              <w:t xml:space="preserve"> </w:t>
            </w:r>
          </w:p>
          <w:p w14:paraId="415939D8" w14:textId="2C669BD0" w:rsidR="00D33A2A" w:rsidRPr="00D33A2A" w:rsidRDefault="00D33A2A" w:rsidP="00D33A2A">
            <w:pPr>
              <w:pStyle w:val="NormalWeb"/>
              <w:rPr>
                <w:rFonts w:asciiTheme="minorHAnsi" w:hAnsiTheme="minorHAnsi" w:cstheme="minorHAnsi"/>
                <w:lang w:val="en"/>
              </w:rPr>
            </w:pPr>
          </w:p>
        </w:tc>
      </w:tr>
    </w:tbl>
    <w:p w14:paraId="667FDB4A" w14:textId="6E9805DA" w:rsidR="0075112F" w:rsidRPr="00CF766C" w:rsidRDefault="0075112F" w:rsidP="00D60E6C">
      <w:pPr>
        <w:spacing w:line="276" w:lineRule="auto"/>
        <w:rPr>
          <w:rFonts w:cstheme="minorHAnsi"/>
          <w:b/>
          <w:u w:val="single"/>
        </w:rPr>
      </w:pPr>
    </w:p>
    <w:tbl>
      <w:tblPr>
        <w:tblStyle w:val="TableGrid"/>
        <w:tblW w:w="5000" w:type="pct"/>
        <w:tblLook w:val="04A0" w:firstRow="1" w:lastRow="0" w:firstColumn="1" w:lastColumn="0" w:noHBand="0" w:noVBand="1"/>
      </w:tblPr>
      <w:tblGrid>
        <w:gridCol w:w="10450"/>
      </w:tblGrid>
      <w:tr w:rsidR="00D60E6C" w14:paraId="60592270" w14:textId="77777777" w:rsidTr="00D60E6C">
        <w:tc>
          <w:tcPr>
            <w:tcW w:w="5000"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39E70C6" w14:textId="77777777" w:rsidR="00D60E6C" w:rsidRPr="00854227" w:rsidRDefault="00D60E6C" w:rsidP="00D60E6C">
            <w:pPr>
              <w:spacing w:line="276" w:lineRule="auto"/>
              <w:rPr>
                <w:rFonts w:cstheme="minorHAnsi"/>
                <w:b/>
              </w:rPr>
            </w:pPr>
            <w:r w:rsidRPr="00854227">
              <w:rPr>
                <w:rFonts w:cstheme="minorHAnsi"/>
                <w:b/>
              </w:rPr>
              <w:t>Primary responsibilities</w:t>
            </w:r>
          </w:p>
        </w:tc>
      </w:tr>
      <w:tr w:rsidR="00D60E6C" w14:paraId="67A28692" w14:textId="77777777" w:rsidTr="00D60E6C">
        <w:tc>
          <w:tcPr>
            <w:tcW w:w="5000" w:type="pct"/>
            <w:tcBorders>
              <w:top w:val="single" w:sz="4" w:space="0" w:color="auto"/>
              <w:left w:val="single" w:sz="4" w:space="0" w:color="auto"/>
              <w:bottom w:val="single" w:sz="4" w:space="0" w:color="auto"/>
              <w:right w:val="single" w:sz="4" w:space="0" w:color="auto"/>
            </w:tcBorders>
          </w:tcPr>
          <w:p w14:paraId="568AF99A" w14:textId="508B74DF" w:rsidR="00D60E6C" w:rsidRPr="00D60E6C" w:rsidRDefault="00D60E6C" w:rsidP="00D60E6C">
            <w:pPr>
              <w:spacing w:line="276" w:lineRule="auto"/>
              <w:rPr>
                <w:rFonts w:cstheme="minorHAnsi"/>
                <w:color w:val="000000"/>
              </w:rPr>
            </w:pPr>
            <w:r w:rsidRPr="00D60E6C">
              <w:rPr>
                <w:rFonts w:cstheme="minorHAnsi"/>
                <w:color w:val="000000"/>
              </w:rPr>
              <w:t xml:space="preserve">The following are the core responsibilities of the PCN </w:t>
            </w:r>
            <w:r w:rsidR="00D33A2A">
              <w:rPr>
                <w:rFonts w:cstheme="minorHAnsi"/>
                <w:color w:val="000000"/>
              </w:rPr>
              <w:t>Paramedic</w:t>
            </w:r>
          </w:p>
          <w:p w14:paraId="2C967DC3" w14:textId="77777777" w:rsidR="00D60E6C" w:rsidRPr="00D60E6C" w:rsidRDefault="00D60E6C" w:rsidP="00D60E6C">
            <w:pPr>
              <w:spacing w:line="276" w:lineRule="auto"/>
              <w:rPr>
                <w:rFonts w:cstheme="minorHAnsi"/>
                <w:color w:val="000000"/>
              </w:rPr>
            </w:pPr>
          </w:p>
          <w:p w14:paraId="24635C23" w14:textId="02E9C030" w:rsidR="00D60E6C" w:rsidRPr="00D60E6C" w:rsidRDefault="00D33A2A" w:rsidP="00D60E6C">
            <w:pPr>
              <w:pStyle w:val="ListParagraph"/>
              <w:numPr>
                <w:ilvl w:val="0"/>
                <w:numId w:val="10"/>
              </w:numPr>
              <w:spacing w:line="276" w:lineRule="auto"/>
              <w:rPr>
                <w:rFonts w:cstheme="minorHAnsi"/>
                <w:color w:val="000000"/>
              </w:rPr>
            </w:pPr>
            <w:r>
              <w:rPr>
                <w:rFonts w:cstheme="minorHAnsi"/>
                <w:color w:val="000000"/>
              </w:rPr>
              <w:t>Working a</w:t>
            </w:r>
            <w:r w:rsidR="00D60E6C" w:rsidRPr="00D60E6C">
              <w:rPr>
                <w:rFonts w:cstheme="minorHAnsi"/>
                <w:color w:val="000000"/>
              </w:rPr>
              <w:t xml:space="preserve">longside the </w:t>
            </w:r>
            <w:proofErr w:type="spellStart"/>
            <w:r>
              <w:rPr>
                <w:rFonts w:cstheme="minorHAnsi"/>
                <w:color w:val="000000"/>
              </w:rPr>
              <w:t>multi disciplinary</w:t>
            </w:r>
            <w:proofErr w:type="spellEnd"/>
            <w:r>
              <w:rPr>
                <w:rFonts w:cstheme="minorHAnsi"/>
                <w:color w:val="000000"/>
              </w:rPr>
              <w:t xml:space="preserve"> team </w:t>
            </w:r>
            <w:r w:rsidR="00D60E6C" w:rsidRPr="00D60E6C">
              <w:rPr>
                <w:rFonts w:cstheme="minorHAnsi"/>
                <w:color w:val="000000"/>
              </w:rPr>
              <w:t xml:space="preserve">to provide a first point of contact </w:t>
            </w:r>
            <w:r>
              <w:rPr>
                <w:rFonts w:cstheme="minorHAnsi"/>
                <w:color w:val="000000"/>
              </w:rPr>
              <w:t>across the PCN</w:t>
            </w:r>
            <w:r w:rsidR="00D60E6C" w:rsidRPr="00D60E6C">
              <w:rPr>
                <w:rFonts w:cstheme="minorHAnsi"/>
                <w:color w:val="000000"/>
              </w:rPr>
              <w:t xml:space="preserve"> for patients presenting with undifferentiated, undiagnosed problems, making use of skills in history taking, physical examination, problem-solving and clinical decision-making to establish a diagnosis and management plan</w:t>
            </w:r>
          </w:p>
          <w:p w14:paraId="12D26A55"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provide assessment, treatment and diagnosis at point of first contact by attending to patients in a variety of clinical or non-clinical settings according to patients’ needs</w:t>
            </w:r>
          </w:p>
          <w:p w14:paraId="2D45FA86" w14:textId="6E2197B8"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undertake home</w:t>
            </w:r>
            <w:r w:rsidR="00F2766D">
              <w:rPr>
                <w:rFonts w:cstheme="minorHAnsi"/>
                <w:color w:val="000000"/>
              </w:rPr>
              <w:t>/care home</w:t>
            </w:r>
            <w:r w:rsidRPr="00D60E6C">
              <w:rPr>
                <w:rFonts w:cstheme="minorHAnsi"/>
                <w:color w:val="000000"/>
              </w:rPr>
              <w:t xml:space="preserve"> visits in accordance with the relevant protocols</w:t>
            </w:r>
          </w:p>
          <w:p w14:paraId="70A8B0A2" w14:textId="607B5E1E"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make professionally autonomous decisions for which he/she is accountable</w:t>
            </w:r>
            <w:r w:rsidR="00D44E00">
              <w:rPr>
                <w:rFonts w:cstheme="minorHAnsi"/>
                <w:color w:val="000000"/>
              </w:rPr>
              <w:t xml:space="preserve"> and ensure accurate record and notes keeping</w:t>
            </w:r>
          </w:p>
          <w:p w14:paraId="128D1B69"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refer patients to an alternative care setting or treat and discharge as appropriate</w:t>
            </w:r>
          </w:p>
          <w:p w14:paraId="4A6135A1"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instigate necessary invasive and non-invasive diagnostic tests or investigations and interpret findings/reports</w:t>
            </w:r>
          </w:p>
          <w:p w14:paraId="0E533AF5"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ensure that professional standards are maintained and within the guidance provided by the Department of Health, the Health and Care Professions Council (HCPC) and the College of Paramedics (COP)</w:t>
            </w:r>
          </w:p>
          <w:p w14:paraId="2A0977D6" w14:textId="19C66D60" w:rsid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support the development of excellent relationships across the PCN to enable collaboration for better patient outcomes</w:t>
            </w:r>
          </w:p>
          <w:p w14:paraId="6C5EB558" w14:textId="77777777" w:rsidR="00F2766D" w:rsidRPr="00F2766D" w:rsidRDefault="00F2766D" w:rsidP="00F2766D">
            <w:pPr>
              <w:spacing w:line="276" w:lineRule="auto"/>
              <w:rPr>
                <w:rFonts w:cstheme="minorHAnsi"/>
                <w:color w:val="000000"/>
              </w:rPr>
            </w:pPr>
          </w:p>
          <w:p w14:paraId="7D14433C" w14:textId="05B4F56F" w:rsidR="00D60E6C" w:rsidRPr="00F2766D" w:rsidRDefault="00D60E6C" w:rsidP="00F2766D">
            <w:pPr>
              <w:pStyle w:val="ListParagraph"/>
              <w:numPr>
                <w:ilvl w:val="0"/>
                <w:numId w:val="10"/>
              </w:numPr>
              <w:spacing w:line="276" w:lineRule="auto"/>
              <w:rPr>
                <w:rFonts w:cstheme="minorHAnsi"/>
                <w:color w:val="000000"/>
              </w:rPr>
            </w:pPr>
            <w:r w:rsidRPr="00D60E6C">
              <w:rPr>
                <w:rFonts w:cstheme="minorHAnsi"/>
                <w:color w:val="000000"/>
              </w:rPr>
              <w:t>To support network implementation of agreed service changes and pathways,</w:t>
            </w:r>
            <w:r w:rsidR="00F2766D">
              <w:rPr>
                <w:rFonts w:cstheme="minorHAnsi"/>
                <w:color w:val="000000"/>
              </w:rPr>
              <w:t xml:space="preserve"> </w:t>
            </w:r>
            <w:r w:rsidRPr="00F2766D">
              <w:rPr>
                <w:rFonts w:cstheme="minorHAnsi"/>
                <w:color w:val="000000"/>
              </w:rPr>
              <w:t>working closely with member practices, the wider PCN and the commissioner to</w:t>
            </w:r>
            <w:r w:rsidR="00F2766D">
              <w:rPr>
                <w:rFonts w:cstheme="minorHAnsi"/>
                <w:color w:val="000000"/>
              </w:rPr>
              <w:t xml:space="preserve"> </w:t>
            </w:r>
            <w:r w:rsidRPr="00F2766D">
              <w:rPr>
                <w:rFonts w:cstheme="minorHAnsi"/>
                <w:color w:val="000000"/>
              </w:rPr>
              <w:t>develop, support and deliver local improvement programmes aligned to national</w:t>
            </w:r>
            <w:r w:rsidR="00F2766D">
              <w:rPr>
                <w:rFonts w:cstheme="minorHAnsi"/>
                <w:color w:val="000000"/>
              </w:rPr>
              <w:t xml:space="preserve"> </w:t>
            </w:r>
            <w:r w:rsidRPr="00F2766D">
              <w:rPr>
                <w:rFonts w:cstheme="minorHAnsi"/>
                <w:color w:val="000000"/>
              </w:rPr>
              <w:t>and local priorities</w:t>
            </w:r>
          </w:p>
          <w:p w14:paraId="0D6452AE" w14:textId="6853F584"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 xml:space="preserve">To contribute to the </w:t>
            </w:r>
            <w:r w:rsidR="00F2766D">
              <w:rPr>
                <w:rFonts w:cstheme="minorHAnsi"/>
                <w:color w:val="000000"/>
              </w:rPr>
              <w:t>PCN</w:t>
            </w:r>
            <w:r w:rsidRPr="00D60E6C">
              <w:rPr>
                <w:rFonts w:cstheme="minorHAnsi"/>
                <w:color w:val="000000"/>
              </w:rPr>
              <w:t xml:space="preserve"> achieving its quality targets to sustain high standards of patient care and service delivery</w:t>
            </w:r>
          </w:p>
          <w:p w14:paraId="5CC496AE"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participate in identification of community health needs and develop patient/family-centred strategies to address them</w:t>
            </w:r>
          </w:p>
          <w:p w14:paraId="7CD57743"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help develop and set up new patient services and participate in initiatives to improve existing patient services</w:t>
            </w:r>
          </w:p>
          <w:p w14:paraId="244D2E51"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support in the delivery of enhanced services and other service requirements on behalf of the PCN</w:t>
            </w:r>
          </w:p>
          <w:p w14:paraId="3FF69F56"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participate in the management of patient complaints when requested to do so and participate in the identification of any necessary learning brought about through clinical incidents and near-miss events</w:t>
            </w:r>
          </w:p>
          <w:p w14:paraId="734B6BC6"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undertake all mandatory training and induction programmes</w:t>
            </w:r>
          </w:p>
          <w:p w14:paraId="2F727A59"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 xml:space="preserve">To contribute to and embrace the spectrum of clinical governance </w:t>
            </w:r>
          </w:p>
          <w:p w14:paraId="55CC8611"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attend a formal appraisal with their manager at least every 12 months. Once a performance/training objective has been set, progress will be reviewed on a regular basis so that new objectives can be agreed</w:t>
            </w:r>
          </w:p>
          <w:p w14:paraId="22401CEF"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provide effective visible leadership that fosters a culture of professionalism, compassion, excellence and the development of effective team working</w:t>
            </w:r>
          </w:p>
          <w:p w14:paraId="10A2BFBD"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develop yourself and the role through participation in training and service redesign activities</w:t>
            </w:r>
          </w:p>
          <w:p w14:paraId="4EA27101"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contribute to public health campaigns (e.g. flu clinics) through advice or direct care.</w:t>
            </w:r>
          </w:p>
          <w:p w14:paraId="48D607CF" w14:textId="77777777" w:rsidR="00D60E6C" w:rsidRPr="00D60E6C" w:rsidRDefault="00D60E6C" w:rsidP="00D60E6C">
            <w:pPr>
              <w:pStyle w:val="ListParagraph"/>
              <w:numPr>
                <w:ilvl w:val="0"/>
                <w:numId w:val="10"/>
              </w:numPr>
              <w:spacing w:line="276" w:lineRule="auto"/>
              <w:rPr>
                <w:rFonts w:cstheme="minorHAnsi"/>
                <w:color w:val="000000"/>
              </w:rPr>
            </w:pPr>
            <w:r w:rsidRPr="00D60E6C">
              <w:rPr>
                <w:rFonts w:cstheme="minorHAnsi"/>
                <w:color w:val="000000"/>
              </w:rPr>
              <w:t>To maintain a clean, tidy, effective working area at all times</w:t>
            </w:r>
          </w:p>
          <w:p w14:paraId="55F65EDF" w14:textId="77777777" w:rsidR="00D60E6C" w:rsidRDefault="00D60E6C" w:rsidP="00D60E6C">
            <w:pPr>
              <w:spacing w:line="276" w:lineRule="auto"/>
              <w:rPr>
                <w:rFonts w:ascii="Arial" w:hAnsi="Arial" w:cs="Arial"/>
                <w:sz w:val="22"/>
                <w:szCs w:val="22"/>
              </w:rPr>
            </w:pPr>
          </w:p>
        </w:tc>
      </w:tr>
    </w:tbl>
    <w:p w14:paraId="592574C1" w14:textId="77777777" w:rsidR="00B4678F" w:rsidRPr="00CF766C" w:rsidRDefault="00B4678F" w:rsidP="00D60E6C">
      <w:pPr>
        <w:spacing w:line="276" w:lineRule="auto"/>
        <w:rPr>
          <w:rFonts w:cstheme="minorHAnsi"/>
          <w:b/>
          <w:u w:val="single"/>
        </w:rPr>
      </w:pPr>
    </w:p>
    <w:p w14:paraId="67A8403B" w14:textId="77777777" w:rsidR="006D3240" w:rsidRPr="00CF766C" w:rsidRDefault="006D3240" w:rsidP="00D60E6C">
      <w:pPr>
        <w:spacing w:line="276" w:lineRule="auto"/>
        <w:rPr>
          <w:rFonts w:cstheme="minorHAnsi"/>
          <w:b/>
          <w:u w:val="single"/>
        </w:rPr>
      </w:pPr>
    </w:p>
    <w:tbl>
      <w:tblPr>
        <w:tblStyle w:val="TableGrid"/>
        <w:tblW w:w="5000" w:type="pct"/>
        <w:tblLook w:val="04A0" w:firstRow="1" w:lastRow="0" w:firstColumn="1" w:lastColumn="0" w:noHBand="0" w:noVBand="1"/>
      </w:tblPr>
      <w:tblGrid>
        <w:gridCol w:w="10450"/>
      </w:tblGrid>
      <w:tr w:rsidR="00FF395C" w:rsidRPr="00CF766C" w14:paraId="6E7447BB" w14:textId="77777777" w:rsidTr="00CF766C">
        <w:tc>
          <w:tcPr>
            <w:tcW w:w="5000" w:type="pct"/>
            <w:shd w:val="clear" w:color="auto" w:fill="8EAADB" w:themeFill="accent1" w:themeFillTint="99"/>
          </w:tcPr>
          <w:p w14:paraId="172E836A" w14:textId="4786015B" w:rsidR="00FF395C" w:rsidRPr="00CF766C" w:rsidRDefault="00661739" w:rsidP="00D60E6C">
            <w:pPr>
              <w:spacing w:line="276" w:lineRule="auto"/>
              <w:rPr>
                <w:rFonts w:cstheme="minorHAnsi"/>
                <w:b/>
              </w:rPr>
            </w:pPr>
            <w:r w:rsidRPr="00CF766C">
              <w:rPr>
                <w:rFonts w:cstheme="minorHAnsi"/>
                <w:b/>
              </w:rPr>
              <w:t>Generic r</w:t>
            </w:r>
            <w:r w:rsidR="00FF395C" w:rsidRPr="00CF766C">
              <w:rPr>
                <w:rFonts w:cstheme="minorHAnsi"/>
                <w:b/>
              </w:rPr>
              <w:t>esponsibilities</w:t>
            </w:r>
          </w:p>
        </w:tc>
      </w:tr>
      <w:tr w:rsidR="00FF395C" w:rsidRPr="00CF766C" w14:paraId="187795C7" w14:textId="77777777" w:rsidTr="00CF766C">
        <w:tc>
          <w:tcPr>
            <w:tcW w:w="5000" w:type="pct"/>
          </w:tcPr>
          <w:p w14:paraId="7C43885C" w14:textId="6CFCB471" w:rsidR="00646A86" w:rsidRPr="00646A86" w:rsidRDefault="00646A86" w:rsidP="00D60E6C">
            <w:pPr>
              <w:spacing w:line="276" w:lineRule="auto"/>
              <w:rPr>
                <w:rFonts w:cstheme="minorHAnsi"/>
                <w:bCs/>
              </w:rPr>
            </w:pPr>
            <w:r w:rsidRPr="00646A86">
              <w:rPr>
                <w:rFonts w:cstheme="minorHAnsi"/>
                <w:bCs/>
              </w:rPr>
              <w:t>All staff in the PCN have a duty to perform to the following:</w:t>
            </w:r>
          </w:p>
          <w:p w14:paraId="1EF38DBF" w14:textId="77777777" w:rsidR="00646A86" w:rsidRDefault="00646A86" w:rsidP="00D60E6C">
            <w:pPr>
              <w:spacing w:line="276" w:lineRule="auto"/>
              <w:rPr>
                <w:rFonts w:cstheme="minorHAnsi"/>
                <w:b/>
              </w:rPr>
            </w:pPr>
          </w:p>
          <w:p w14:paraId="383478A2" w14:textId="6421B5AD" w:rsidR="00646A86" w:rsidRPr="00646A86" w:rsidRDefault="00646A86" w:rsidP="00D60E6C">
            <w:pPr>
              <w:spacing w:line="276" w:lineRule="auto"/>
              <w:rPr>
                <w:rFonts w:cstheme="minorHAnsi"/>
                <w:b/>
              </w:rPr>
            </w:pPr>
            <w:r w:rsidRPr="00646A86">
              <w:rPr>
                <w:rFonts w:cstheme="minorHAnsi"/>
                <w:b/>
              </w:rPr>
              <w:t>Training and personal development</w:t>
            </w:r>
          </w:p>
          <w:p w14:paraId="5004C2A8" w14:textId="01A5104E" w:rsidR="00646A86" w:rsidRPr="00646A86" w:rsidRDefault="00854227" w:rsidP="00D60E6C">
            <w:pPr>
              <w:numPr>
                <w:ilvl w:val="0"/>
                <w:numId w:val="4"/>
              </w:numPr>
              <w:spacing w:line="276" w:lineRule="auto"/>
              <w:rPr>
                <w:rFonts w:cstheme="minorHAnsi"/>
              </w:rPr>
            </w:pPr>
            <w:r>
              <w:rPr>
                <w:rFonts w:cstheme="minorHAnsi"/>
              </w:rPr>
              <w:t>Educated to degree or diploma level in Paramedicine or equivalent experience</w:t>
            </w:r>
            <w:r w:rsidR="00D31329">
              <w:rPr>
                <w:rFonts w:cstheme="minorHAnsi"/>
              </w:rPr>
              <w:t>.</w:t>
            </w:r>
            <w:r>
              <w:rPr>
                <w:rFonts w:cstheme="minorHAnsi"/>
              </w:rPr>
              <w:t xml:space="preserve"> You will have completed your </w:t>
            </w:r>
            <w:proofErr w:type="gramStart"/>
            <w:r>
              <w:rPr>
                <w:rFonts w:cstheme="minorHAnsi"/>
              </w:rPr>
              <w:t>two year</w:t>
            </w:r>
            <w:proofErr w:type="gramEnd"/>
            <w:r>
              <w:rPr>
                <w:rFonts w:cstheme="minorHAnsi"/>
              </w:rPr>
              <w:t xml:space="preserve"> consolidation of learning period as a newly qualified paramedic</w:t>
            </w:r>
          </w:p>
          <w:p w14:paraId="61AC7EC5" w14:textId="77777777" w:rsidR="00646A86" w:rsidRPr="00646A86" w:rsidRDefault="00646A86" w:rsidP="00D60E6C">
            <w:pPr>
              <w:numPr>
                <w:ilvl w:val="0"/>
                <w:numId w:val="4"/>
              </w:numPr>
              <w:spacing w:line="276" w:lineRule="auto"/>
              <w:rPr>
                <w:rFonts w:cstheme="minorHAnsi"/>
              </w:rPr>
            </w:pPr>
            <w:r w:rsidRPr="00646A86">
              <w:rPr>
                <w:rFonts w:cstheme="minorHAnsi"/>
              </w:rPr>
              <w:t xml:space="preserve">Training requirements will be monitored by yearly appraisal and will be in accordance with practice requirements. Personal development will be encouraged and supported by the practice. It is the individuals’ responsibility to remain up to date with recent developments. </w:t>
            </w:r>
          </w:p>
          <w:p w14:paraId="3188404E" w14:textId="77777777" w:rsidR="00646A86" w:rsidRPr="00646A86" w:rsidRDefault="00646A86" w:rsidP="00D60E6C">
            <w:pPr>
              <w:numPr>
                <w:ilvl w:val="0"/>
                <w:numId w:val="4"/>
              </w:numPr>
              <w:spacing w:line="276" w:lineRule="auto"/>
              <w:rPr>
                <w:rFonts w:cstheme="minorHAnsi"/>
              </w:rPr>
            </w:pPr>
            <w:r w:rsidRPr="00646A86">
              <w:rPr>
                <w:rFonts w:cstheme="minorHAnsi"/>
              </w:rPr>
              <w:t>Participate in the education and training of students of all disciplines and the introduction of all members of the practice staff where appropriate</w:t>
            </w:r>
          </w:p>
          <w:p w14:paraId="5317CA06" w14:textId="77777777" w:rsidR="00646A86" w:rsidRPr="00646A86" w:rsidRDefault="00646A86" w:rsidP="00D60E6C">
            <w:pPr>
              <w:numPr>
                <w:ilvl w:val="0"/>
                <w:numId w:val="4"/>
              </w:numPr>
              <w:spacing w:line="276" w:lineRule="auto"/>
              <w:rPr>
                <w:rFonts w:cstheme="minorHAnsi"/>
              </w:rPr>
            </w:pPr>
            <w:r w:rsidRPr="00646A86">
              <w:rPr>
                <w:rFonts w:cstheme="minorHAnsi"/>
              </w:rPr>
              <w:t xml:space="preserve">Maintain continued education by attendance at courses and study days as deemed useful or necessary for professional development. </w:t>
            </w:r>
          </w:p>
          <w:p w14:paraId="52AE3247" w14:textId="77777777" w:rsidR="00646A86" w:rsidRPr="00646A86" w:rsidRDefault="00646A86" w:rsidP="00D60E6C">
            <w:pPr>
              <w:numPr>
                <w:ilvl w:val="0"/>
                <w:numId w:val="4"/>
              </w:numPr>
              <w:spacing w:line="276" w:lineRule="auto"/>
              <w:rPr>
                <w:rFonts w:cstheme="minorHAnsi"/>
              </w:rPr>
            </w:pPr>
            <w:r w:rsidRPr="00646A86">
              <w:rPr>
                <w:rFonts w:cstheme="minorHAnsi"/>
              </w:rPr>
              <w:lastRenderedPageBreak/>
              <w:t xml:space="preserve">If it is necessary to expand the role to include additional responsibilities, full training will be given. </w:t>
            </w:r>
          </w:p>
          <w:p w14:paraId="7FCBAF6C" w14:textId="77777777" w:rsidR="00646A86" w:rsidRPr="00646A86" w:rsidRDefault="00646A86" w:rsidP="00D60E6C">
            <w:pPr>
              <w:numPr>
                <w:ilvl w:val="0"/>
                <w:numId w:val="4"/>
              </w:numPr>
              <w:spacing w:line="276" w:lineRule="auto"/>
              <w:rPr>
                <w:rFonts w:cstheme="minorHAnsi"/>
              </w:rPr>
            </w:pPr>
            <w:r w:rsidRPr="00646A86">
              <w:rPr>
                <w:rFonts w:cstheme="minorHAnsi"/>
              </w:rPr>
              <w:t>Develop and maintain a Personal Learning Plan</w:t>
            </w:r>
          </w:p>
          <w:p w14:paraId="4415B613" w14:textId="77777777" w:rsidR="00646A86" w:rsidRPr="00646A86" w:rsidRDefault="00646A86" w:rsidP="00D60E6C">
            <w:pPr>
              <w:spacing w:line="276" w:lineRule="auto"/>
              <w:rPr>
                <w:rFonts w:cstheme="minorHAnsi"/>
              </w:rPr>
            </w:pPr>
          </w:p>
          <w:p w14:paraId="0FF6C9DA" w14:textId="77777777" w:rsidR="00646A86" w:rsidRPr="00646A86" w:rsidRDefault="00646A86" w:rsidP="00D60E6C">
            <w:pPr>
              <w:spacing w:line="276" w:lineRule="auto"/>
              <w:rPr>
                <w:rFonts w:cstheme="minorHAnsi"/>
                <w:b/>
                <w:bCs/>
              </w:rPr>
            </w:pPr>
            <w:r w:rsidRPr="00646A86">
              <w:rPr>
                <w:rFonts w:cstheme="minorHAnsi"/>
                <w:b/>
                <w:bCs/>
              </w:rPr>
              <w:t>Liaison</w:t>
            </w:r>
          </w:p>
          <w:p w14:paraId="09AA6699" w14:textId="77777777" w:rsidR="00646A86" w:rsidRPr="00646A86" w:rsidRDefault="00646A86" w:rsidP="00D60E6C">
            <w:pPr>
              <w:numPr>
                <w:ilvl w:val="0"/>
                <w:numId w:val="4"/>
              </w:numPr>
              <w:spacing w:line="276" w:lineRule="auto"/>
              <w:rPr>
                <w:rFonts w:cstheme="minorHAnsi"/>
              </w:rPr>
            </w:pPr>
            <w:r w:rsidRPr="00646A86">
              <w:rPr>
                <w:rFonts w:cstheme="minorHAnsi"/>
              </w:rPr>
              <w:t>There is also the need to establish and maintain good liaison with other surgeries and agencies, including secondary care and commissioners.</w:t>
            </w:r>
          </w:p>
          <w:p w14:paraId="692EAA1C" w14:textId="77777777" w:rsidR="00646A86" w:rsidRPr="00646A86" w:rsidRDefault="00646A86" w:rsidP="00D60E6C">
            <w:pPr>
              <w:spacing w:line="276" w:lineRule="auto"/>
              <w:rPr>
                <w:rFonts w:cstheme="minorHAnsi"/>
              </w:rPr>
            </w:pPr>
          </w:p>
          <w:p w14:paraId="3E40ECA8" w14:textId="77777777" w:rsidR="00646A86" w:rsidRPr="00646A86" w:rsidRDefault="00646A86" w:rsidP="00D60E6C">
            <w:pPr>
              <w:spacing w:line="276" w:lineRule="auto"/>
              <w:rPr>
                <w:rFonts w:cstheme="minorHAnsi"/>
                <w:b/>
              </w:rPr>
            </w:pPr>
            <w:r w:rsidRPr="00646A86">
              <w:rPr>
                <w:rFonts w:cstheme="minorHAnsi"/>
                <w:b/>
              </w:rPr>
              <w:t>Meetings</w:t>
            </w:r>
          </w:p>
          <w:p w14:paraId="5BC3C5DE" w14:textId="77777777" w:rsidR="00646A86" w:rsidRPr="00646A86" w:rsidRDefault="00646A86" w:rsidP="00D60E6C">
            <w:pPr>
              <w:numPr>
                <w:ilvl w:val="0"/>
                <w:numId w:val="4"/>
              </w:numPr>
              <w:spacing w:line="276" w:lineRule="auto"/>
              <w:rPr>
                <w:rFonts w:cstheme="minorHAnsi"/>
              </w:rPr>
            </w:pPr>
            <w:r w:rsidRPr="00646A86">
              <w:rPr>
                <w:rFonts w:cstheme="minorHAnsi"/>
              </w:rPr>
              <w:t>It will be necessary to attend and contribute to various practice/PCN meetings as requested. The only reason for not attending will be annual, study or sick leave.</w:t>
            </w:r>
          </w:p>
          <w:p w14:paraId="008AB184" w14:textId="77777777" w:rsidR="00646A86" w:rsidRPr="00646A86" w:rsidRDefault="00646A86" w:rsidP="00D60E6C">
            <w:pPr>
              <w:spacing w:line="276" w:lineRule="auto"/>
              <w:rPr>
                <w:rFonts w:cstheme="minorHAnsi"/>
                <w:b/>
                <w:bCs/>
              </w:rPr>
            </w:pPr>
          </w:p>
          <w:p w14:paraId="63C8BC97" w14:textId="77777777" w:rsidR="00646A86" w:rsidRPr="00646A86" w:rsidRDefault="00646A86" w:rsidP="00D60E6C">
            <w:pPr>
              <w:spacing w:line="276" w:lineRule="auto"/>
              <w:rPr>
                <w:rFonts w:cstheme="minorHAnsi"/>
                <w:bCs/>
              </w:rPr>
            </w:pPr>
            <w:r w:rsidRPr="00646A86">
              <w:rPr>
                <w:rFonts w:cstheme="minorHAnsi"/>
                <w:b/>
                <w:bCs/>
              </w:rPr>
              <w:t>Confidentiality:</w:t>
            </w:r>
          </w:p>
          <w:p w14:paraId="26F7CA12" w14:textId="77777777" w:rsidR="00646A86" w:rsidRPr="00646A86" w:rsidRDefault="00646A86" w:rsidP="00D60E6C">
            <w:pPr>
              <w:numPr>
                <w:ilvl w:val="0"/>
                <w:numId w:val="4"/>
              </w:numPr>
              <w:spacing w:line="276" w:lineRule="auto"/>
              <w:rPr>
                <w:rFonts w:cstheme="minorHAnsi"/>
              </w:rPr>
            </w:pPr>
            <w:r w:rsidRPr="00646A86">
              <w:rPr>
                <w:rFonts w:cstheme="minorHAnsi"/>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0B0FD1FC" w14:textId="77777777" w:rsidR="00646A86" w:rsidRPr="00646A86" w:rsidRDefault="00646A86" w:rsidP="00D60E6C">
            <w:pPr>
              <w:numPr>
                <w:ilvl w:val="0"/>
                <w:numId w:val="4"/>
              </w:numPr>
              <w:spacing w:line="276" w:lineRule="auto"/>
              <w:rPr>
                <w:rFonts w:cstheme="minorHAnsi"/>
              </w:rPr>
            </w:pPr>
            <w:r w:rsidRPr="00646A86">
              <w:rPr>
                <w:rFonts w:cstheme="minorHAnsi"/>
              </w:rPr>
              <w:t xml:space="preserve">In the performance of the duties outlined in this job description, the post-holder may have access to confidential information relating to patients and their </w:t>
            </w:r>
            <w:proofErr w:type="spellStart"/>
            <w:r w:rsidRPr="00646A86">
              <w:rPr>
                <w:rFonts w:cstheme="minorHAnsi"/>
              </w:rPr>
              <w:t>carers</w:t>
            </w:r>
            <w:proofErr w:type="spellEnd"/>
            <w:r w:rsidRPr="00646A86">
              <w:rPr>
                <w:rFonts w:cstheme="minorHAnsi"/>
              </w:rPr>
              <w:t>, practice staff and other healthcare workers.  They may also have access to information relating to the practice as a business organisation.  All such information from any source is to be regarded as strictly confidential</w:t>
            </w:r>
          </w:p>
          <w:p w14:paraId="23B0EECC" w14:textId="3EF82CD5" w:rsidR="00646A86" w:rsidRPr="00646A86" w:rsidRDefault="00646A86" w:rsidP="00D60E6C">
            <w:pPr>
              <w:numPr>
                <w:ilvl w:val="0"/>
                <w:numId w:val="4"/>
              </w:numPr>
              <w:spacing w:line="276" w:lineRule="auto"/>
              <w:rPr>
                <w:rFonts w:cstheme="minorHAnsi"/>
              </w:rPr>
            </w:pPr>
            <w:r w:rsidRPr="00646A86">
              <w:rPr>
                <w:rFonts w:cstheme="minorHAnsi"/>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5C5D9C8" w14:textId="77777777" w:rsidR="00646A86" w:rsidRPr="00646A86" w:rsidRDefault="00646A86" w:rsidP="00D60E6C">
            <w:pPr>
              <w:spacing w:line="276" w:lineRule="auto"/>
              <w:rPr>
                <w:rFonts w:cstheme="minorHAnsi"/>
              </w:rPr>
            </w:pPr>
          </w:p>
          <w:p w14:paraId="2240A70C" w14:textId="3C53677E" w:rsidR="00646A86" w:rsidRPr="00646A86" w:rsidRDefault="00646A86" w:rsidP="00D60E6C">
            <w:pPr>
              <w:spacing w:line="276" w:lineRule="auto"/>
              <w:rPr>
                <w:rFonts w:cstheme="minorHAnsi"/>
                <w:bCs/>
              </w:rPr>
            </w:pPr>
            <w:r w:rsidRPr="00646A86">
              <w:rPr>
                <w:rFonts w:cstheme="minorHAnsi"/>
                <w:b/>
                <w:bCs/>
              </w:rPr>
              <w:t xml:space="preserve">Health &amp; </w:t>
            </w:r>
            <w:r>
              <w:rPr>
                <w:rFonts w:cstheme="minorHAnsi"/>
                <w:b/>
                <w:bCs/>
              </w:rPr>
              <w:t>S</w:t>
            </w:r>
            <w:r w:rsidRPr="00646A86">
              <w:rPr>
                <w:rFonts w:cstheme="minorHAnsi"/>
                <w:b/>
                <w:bCs/>
              </w:rPr>
              <w:t>afety:</w:t>
            </w:r>
          </w:p>
          <w:p w14:paraId="25554596" w14:textId="77777777" w:rsidR="00646A86" w:rsidRPr="00646A86" w:rsidRDefault="00646A86" w:rsidP="00D60E6C">
            <w:pPr>
              <w:spacing w:line="276" w:lineRule="auto"/>
              <w:rPr>
                <w:rFonts w:cstheme="minorHAnsi"/>
                <w:bCs/>
              </w:rPr>
            </w:pPr>
            <w:r w:rsidRPr="00646A86">
              <w:rPr>
                <w:rFonts w:cstheme="minorHAnsi"/>
              </w:rPr>
              <w:t>The post-holder will assist in promoting and maintaining their own and others’ health, safety and security as defined in the Practice Health &amp; Safety Policy, to include:</w:t>
            </w:r>
          </w:p>
          <w:p w14:paraId="535B573E" w14:textId="77777777" w:rsidR="00646A86" w:rsidRPr="00646A86" w:rsidRDefault="00646A86" w:rsidP="00D60E6C">
            <w:pPr>
              <w:numPr>
                <w:ilvl w:val="0"/>
                <w:numId w:val="9"/>
              </w:numPr>
              <w:spacing w:line="276" w:lineRule="auto"/>
              <w:rPr>
                <w:rFonts w:cstheme="minorHAnsi"/>
              </w:rPr>
            </w:pPr>
            <w:r w:rsidRPr="00646A86">
              <w:rPr>
                <w:rFonts w:cstheme="minorHAnsi"/>
              </w:rPr>
              <w:t>Using personal security systems within the workplace according to Practice/PCN guidelines</w:t>
            </w:r>
          </w:p>
          <w:p w14:paraId="722ED7DC" w14:textId="77777777" w:rsidR="00646A86" w:rsidRPr="00646A86" w:rsidRDefault="00646A86" w:rsidP="00D60E6C">
            <w:pPr>
              <w:numPr>
                <w:ilvl w:val="0"/>
                <w:numId w:val="9"/>
              </w:numPr>
              <w:spacing w:line="276" w:lineRule="auto"/>
              <w:rPr>
                <w:rFonts w:cstheme="minorHAnsi"/>
              </w:rPr>
            </w:pPr>
            <w:r w:rsidRPr="00646A86">
              <w:rPr>
                <w:rFonts w:cstheme="minorHAnsi"/>
              </w:rPr>
              <w:t>Identifying the risks involved in work activities and undertaking such activities in a way that manages those risks</w:t>
            </w:r>
          </w:p>
          <w:p w14:paraId="0A1C1A2C" w14:textId="77777777" w:rsidR="00646A86" w:rsidRPr="00646A86" w:rsidRDefault="00646A86" w:rsidP="00D60E6C">
            <w:pPr>
              <w:numPr>
                <w:ilvl w:val="0"/>
                <w:numId w:val="9"/>
              </w:numPr>
              <w:spacing w:line="276" w:lineRule="auto"/>
              <w:rPr>
                <w:rFonts w:cstheme="minorHAnsi"/>
              </w:rPr>
            </w:pPr>
            <w:r w:rsidRPr="00646A86">
              <w:rPr>
                <w:rFonts w:cstheme="minorHAnsi"/>
              </w:rPr>
              <w:t>Making effective use of training to update knowledge and skills</w:t>
            </w:r>
          </w:p>
          <w:p w14:paraId="7324B836" w14:textId="77777777" w:rsidR="00646A86" w:rsidRPr="00646A86" w:rsidRDefault="00646A86" w:rsidP="00D60E6C">
            <w:pPr>
              <w:numPr>
                <w:ilvl w:val="0"/>
                <w:numId w:val="9"/>
              </w:numPr>
              <w:spacing w:line="276" w:lineRule="auto"/>
              <w:rPr>
                <w:rFonts w:cstheme="minorHAnsi"/>
              </w:rPr>
            </w:pPr>
            <w:r w:rsidRPr="00646A86">
              <w:rPr>
                <w:rFonts w:cstheme="minorHAnsi"/>
              </w:rPr>
              <w:t>Using appropriate infection control procedures, maintaining work areas in a tidy and safe way and free from hazards</w:t>
            </w:r>
          </w:p>
          <w:p w14:paraId="62BBF297" w14:textId="77777777" w:rsidR="00646A86" w:rsidRPr="00646A86" w:rsidRDefault="00646A86" w:rsidP="00D60E6C">
            <w:pPr>
              <w:numPr>
                <w:ilvl w:val="0"/>
                <w:numId w:val="9"/>
              </w:numPr>
              <w:spacing w:line="276" w:lineRule="auto"/>
              <w:rPr>
                <w:rFonts w:cstheme="minorHAnsi"/>
              </w:rPr>
            </w:pPr>
            <w:r w:rsidRPr="00646A86">
              <w:rPr>
                <w:rFonts w:cstheme="minorHAnsi"/>
              </w:rPr>
              <w:t>Reporting potential risks identified</w:t>
            </w:r>
          </w:p>
          <w:p w14:paraId="558CE406" w14:textId="77777777" w:rsidR="00646A86" w:rsidRDefault="00646A86" w:rsidP="00D60E6C">
            <w:pPr>
              <w:spacing w:line="276" w:lineRule="auto"/>
              <w:rPr>
                <w:rFonts w:cstheme="minorHAnsi"/>
                <w:b/>
                <w:bCs/>
              </w:rPr>
            </w:pPr>
          </w:p>
          <w:p w14:paraId="5F56782D" w14:textId="73563954" w:rsidR="00646A86" w:rsidRPr="00646A86" w:rsidRDefault="00646A86" w:rsidP="00D60E6C">
            <w:pPr>
              <w:spacing w:line="276" w:lineRule="auto"/>
              <w:rPr>
                <w:rFonts w:cstheme="minorHAnsi"/>
                <w:bCs/>
              </w:rPr>
            </w:pPr>
            <w:r w:rsidRPr="00646A86">
              <w:rPr>
                <w:rFonts w:cstheme="minorHAnsi"/>
                <w:b/>
                <w:bCs/>
              </w:rPr>
              <w:t xml:space="preserve">Equality and </w:t>
            </w:r>
            <w:r>
              <w:rPr>
                <w:rFonts w:cstheme="minorHAnsi"/>
                <w:b/>
                <w:bCs/>
              </w:rPr>
              <w:t>D</w:t>
            </w:r>
            <w:r w:rsidRPr="00646A86">
              <w:rPr>
                <w:rFonts w:cstheme="minorHAnsi"/>
                <w:b/>
                <w:bCs/>
              </w:rPr>
              <w:t>iversity:</w:t>
            </w:r>
          </w:p>
          <w:p w14:paraId="134D30B7" w14:textId="77777777" w:rsidR="00646A86" w:rsidRPr="00646A86" w:rsidRDefault="00646A86" w:rsidP="00D60E6C">
            <w:pPr>
              <w:spacing w:line="276" w:lineRule="auto"/>
              <w:rPr>
                <w:rFonts w:cstheme="minorHAnsi"/>
              </w:rPr>
            </w:pPr>
            <w:r w:rsidRPr="00646A86">
              <w:rPr>
                <w:rFonts w:cstheme="minorHAnsi"/>
              </w:rPr>
              <w:t>The post-holder will support the equality, diversity and rights of patients, carers and colleagues, to include:</w:t>
            </w:r>
          </w:p>
          <w:p w14:paraId="13529235" w14:textId="77777777" w:rsidR="00646A86" w:rsidRPr="00646A86" w:rsidRDefault="00646A86" w:rsidP="00D60E6C">
            <w:pPr>
              <w:numPr>
                <w:ilvl w:val="0"/>
                <w:numId w:val="3"/>
              </w:numPr>
              <w:spacing w:line="276" w:lineRule="auto"/>
              <w:rPr>
                <w:rFonts w:cstheme="minorHAnsi"/>
              </w:rPr>
            </w:pPr>
            <w:r w:rsidRPr="00646A86">
              <w:rPr>
                <w:rFonts w:cstheme="minorHAnsi"/>
              </w:rPr>
              <w:t>Acting in a way that recognizes the importance of people’s rights, interpreting them in a way that is consistent with practice procedures and policies, and current legislation</w:t>
            </w:r>
          </w:p>
          <w:p w14:paraId="61BFB7CB" w14:textId="77777777" w:rsidR="00646A86" w:rsidRPr="00646A86" w:rsidRDefault="00646A86" w:rsidP="00D60E6C">
            <w:pPr>
              <w:numPr>
                <w:ilvl w:val="0"/>
                <w:numId w:val="5"/>
              </w:numPr>
              <w:spacing w:line="276" w:lineRule="auto"/>
              <w:rPr>
                <w:rFonts w:cstheme="minorHAnsi"/>
              </w:rPr>
            </w:pPr>
            <w:r w:rsidRPr="00646A86">
              <w:rPr>
                <w:rFonts w:cstheme="minorHAnsi"/>
              </w:rPr>
              <w:t>Respecting the privacy, dignity, needs and beliefs of patients, carers and colleagues</w:t>
            </w:r>
          </w:p>
          <w:p w14:paraId="12FADDF6" w14:textId="77777777" w:rsidR="00646A86" w:rsidRPr="00646A86" w:rsidRDefault="00646A86" w:rsidP="00D60E6C">
            <w:pPr>
              <w:numPr>
                <w:ilvl w:val="0"/>
                <w:numId w:val="5"/>
              </w:numPr>
              <w:spacing w:line="276" w:lineRule="auto"/>
              <w:rPr>
                <w:rFonts w:cstheme="minorHAnsi"/>
              </w:rPr>
            </w:pPr>
            <w:r w:rsidRPr="00646A86">
              <w:rPr>
                <w:rFonts w:cstheme="minorHAnsi"/>
              </w:rPr>
              <w:lastRenderedPageBreak/>
              <w:t>Behaving in a manner that is welcoming to and of the individual, is non-judgmental and respects their circumstances, feelings priorities and rights.</w:t>
            </w:r>
          </w:p>
          <w:p w14:paraId="3D21D978" w14:textId="51DCBBE6" w:rsidR="00646A86" w:rsidRDefault="00646A86" w:rsidP="00D60E6C">
            <w:pPr>
              <w:spacing w:line="276" w:lineRule="auto"/>
              <w:rPr>
                <w:rFonts w:cstheme="minorHAnsi"/>
              </w:rPr>
            </w:pPr>
          </w:p>
          <w:p w14:paraId="1C213C33" w14:textId="420F3B9B" w:rsidR="00646A86" w:rsidRDefault="00646A86" w:rsidP="00D60E6C">
            <w:pPr>
              <w:spacing w:line="276" w:lineRule="auto"/>
              <w:rPr>
                <w:rFonts w:cstheme="minorHAnsi"/>
              </w:rPr>
            </w:pPr>
          </w:p>
          <w:p w14:paraId="5D6E834C" w14:textId="77777777" w:rsidR="00646A86" w:rsidRPr="00646A86" w:rsidRDefault="00646A86" w:rsidP="00D60E6C">
            <w:pPr>
              <w:spacing w:line="276" w:lineRule="auto"/>
              <w:rPr>
                <w:rFonts w:cstheme="minorHAnsi"/>
              </w:rPr>
            </w:pPr>
          </w:p>
          <w:p w14:paraId="56A0A5C9" w14:textId="77777777" w:rsidR="00646A86" w:rsidRPr="00646A86" w:rsidRDefault="00646A86" w:rsidP="00D60E6C">
            <w:pPr>
              <w:spacing w:line="276" w:lineRule="auto"/>
              <w:rPr>
                <w:rFonts w:cstheme="minorHAnsi"/>
                <w:bCs/>
              </w:rPr>
            </w:pPr>
            <w:r w:rsidRPr="00646A86">
              <w:rPr>
                <w:rFonts w:cstheme="minorHAnsi"/>
                <w:b/>
                <w:bCs/>
              </w:rPr>
              <w:t>Personal/Professional development:</w:t>
            </w:r>
          </w:p>
          <w:p w14:paraId="6C04FE03" w14:textId="6C5E4302" w:rsidR="00646A86" w:rsidRPr="00646A86" w:rsidRDefault="00646A86" w:rsidP="00D60E6C">
            <w:pPr>
              <w:spacing w:line="276" w:lineRule="auto"/>
              <w:rPr>
                <w:rFonts w:cstheme="minorHAnsi"/>
              </w:rPr>
            </w:pPr>
            <w:r w:rsidRPr="00646A86">
              <w:rPr>
                <w:rFonts w:cstheme="minorHAnsi"/>
              </w:rPr>
              <w:t xml:space="preserve">The post-holder will participate in any training programme implemented by the </w:t>
            </w:r>
            <w:r w:rsidR="00C32E95">
              <w:rPr>
                <w:rFonts w:cstheme="minorHAnsi"/>
              </w:rPr>
              <w:t>PCN</w:t>
            </w:r>
            <w:r w:rsidRPr="00646A86">
              <w:rPr>
                <w:rFonts w:cstheme="minorHAnsi"/>
              </w:rPr>
              <w:t xml:space="preserve"> as part of this employment, such training to include:</w:t>
            </w:r>
          </w:p>
          <w:p w14:paraId="1691ABCF" w14:textId="77777777" w:rsidR="00646A86" w:rsidRPr="00646A86" w:rsidRDefault="00646A86" w:rsidP="00D60E6C">
            <w:pPr>
              <w:numPr>
                <w:ilvl w:val="0"/>
                <w:numId w:val="5"/>
              </w:numPr>
              <w:spacing w:line="276" w:lineRule="auto"/>
              <w:rPr>
                <w:rFonts w:cstheme="minorHAnsi"/>
              </w:rPr>
            </w:pPr>
            <w:r w:rsidRPr="00646A86">
              <w:rPr>
                <w:rFonts w:cstheme="minorHAnsi"/>
              </w:rPr>
              <w:t>Participation in an annual individual performance review, including taking responsibility for maintaining a record of own personal and/or professional development</w:t>
            </w:r>
          </w:p>
          <w:p w14:paraId="6D78DB45" w14:textId="77777777" w:rsidR="00646A86" w:rsidRPr="00646A86" w:rsidRDefault="00646A86" w:rsidP="00D60E6C">
            <w:pPr>
              <w:numPr>
                <w:ilvl w:val="0"/>
                <w:numId w:val="5"/>
              </w:numPr>
              <w:spacing w:line="276" w:lineRule="auto"/>
              <w:rPr>
                <w:rFonts w:cstheme="minorHAnsi"/>
              </w:rPr>
            </w:pPr>
            <w:r w:rsidRPr="00646A86">
              <w:rPr>
                <w:rFonts w:cstheme="minorHAnsi"/>
              </w:rPr>
              <w:t>Taking responsibility for own development, learning and performance and demonstrating skills and activities to others who are undertaking similar work</w:t>
            </w:r>
          </w:p>
          <w:p w14:paraId="5080D350" w14:textId="77777777" w:rsidR="00646A86" w:rsidRPr="00646A86" w:rsidRDefault="00646A86" w:rsidP="00D60E6C">
            <w:pPr>
              <w:spacing w:line="276" w:lineRule="auto"/>
              <w:rPr>
                <w:rFonts w:cstheme="minorHAnsi"/>
              </w:rPr>
            </w:pPr>
          </w:p>
          <w:p w14:paraId="7937779B" w14:textId="77777777" w:rsidR="00646A86" w:rsidRPr="00646A86" w:rsidRDefault="00646A86" w:rsidP="00D60E6C">
            <w:pPr>
              <w:spacing w:line="276" w:lineRule="auto"/>
              <w:rPr>
                <w:rFonts w:cstheme="minorHAnsi"/>
                <w:bCs/>
              </w:rPr>
            </w:pPr>
            <w:r w:rsidRPr="00646A86">
              <w:rPr>
                <w:rFonts w:cstheme="minorHAnsi"/>
                <w:b/>
                <w:bCs/>
              </w:rPr>
              <w:t>Quality:</w:t>
            </w:r>
          </w:p>
          <w:p w14:paraId="5FF46374" w14:textId="77777777" w:rsidR="00646A86" w:rsidRPr="00646A86" w:rsidRDefault="00646A86" w:rsidP="00D60E6C">
            <w:pPr>
              <w:spacing w:line="276" w:lineRule="auto"/>
              <w:rPr>
                <w:rFonts w:cstheme="minorHAnsi"/>
              </w:rPr>
            </w:pPr>
            <w:r w:rsidRPr="00646A86">
              <w:rPr>
                <w:rFonts w:cstheme="minorHAnsi"/>
              </w:rPr>
              <w:t>The post-holder will strive to maintain quality within the practice, and will:</w:t>
            </w:r>
          </w:p>
          <w:p w14:paraId="3D983394" w14:textId="77777777" w:rsidR="00646A86" w:rsidRPr="00646A86" w:rsidRDefault="00646A86" w:rsidP="00D60E6C">
            <w:pPr>
              <w:numPr>
                <w:ilvl w:val="0"/>
                <w:numId w:val="6"/>
              </w:numPr>
              <w:spacing w:line="276" w:lineRule="auto"/>
              <w:rPr>
                <w:rFonts w:cstheme="minorHAnsi"/>
              </w:rPr>
            </w:pPr>
            <w:r w:rsidRPr="00646A86">
              <w:rPr>
                <w:rFonts w:cstheme="minorHAnsi"/>
              </w:rPr>
              <w:t>Alert other team members to issues of quality and risk</w:t>
            </w:r>
          </w:p>
          <w:p w14:paraId="12FF97D3" w14:textId="77777777" w:rsidR="00646A86" w:rsidRPr="00646A86" w:rsidRDefault="00646A86" w:rsidP="00D60E6C">
            <w:pPr>
              <w:numPr>
                <w:ilvl w:val="0"/>
                <w:numId w:val="6"/>
              </w:numPr>
              <w:spacing w:line="276" w:lineRule="auto"/>
              <w:rPr>
                <w:rFonts w:cstheme="minorHAnsi"/>
              </w:rPr>
            </w:pPr>
            <w:r w:rsidRPr="00646A86">
              <w:rPr>
                <w:rFonts w:cstheme="minorHAnsi"/>
              </w:rPr>
              <w:t>Assess own performance and take accountability for own actions, either directly or under supervision</w:t>
            </w:r>
          </w:p>
          <w:p w14:paraId="72703212" w14:textId="77777777" w:rsidR="00646A86" w:rsidRPr="00646A86" w:rsidRDefault="00646A86" w:rsidP="00D60E6C">
            <w:pPr>
              <w:numPr>
                <w:ilvl w:val="0"/>
                <w:numId w:val="6"/>
              </w:numPr>
              <w:spacing w:line="276" w:lineRule="auto"/>
              <w:rPr>
                <w:rFonts w:cstheme="minorHAnsi"/>
              </w:rPr>
            </w:pPr>
            <w:r w:rsidRPr="00646A86">
              <w:rPr>
                <w:rFonts w:cstheme="minorHAnsi"/>
              </w:rPr>
              <w:t>Contribute to the effectiveness of the team by reflecting on own and team activities and making suggestions on ways to improve and enhance the team’s performance</w:t>
            </w:r>
          </w:p>
          <w:p w14:paraId="553DD420" w14:textId="77777777" w:rsidR="00646A86" w:rsidRPr="00646A86" w:rsidRDefault="00646A86" w:rsidP="00D60E6C">
            <w:pPr>
              <w:numPr>
                <w:ilvl w:val="0"/>
                <w:numId w:val="6"/>
              </w:numPr>
              <w:spacing w:line="276" w:lineRule="auto"/>
              <w:rPr>
                <w:rFonts w:cstheme="minorHAnsi"/>
              </w:rPr>
            </w:pPr>
            <w:r w:rsidRPr="00646A86">
              <w:rPr>
                <w:rFonts w:cstheme="minorHAnsi"/>
              </w:rPr>
              <w:t xml:space="preserve">Work effectively with individuals in other agencies to meet </w:t>
            </w:r>
            <w:proofErr w:type="spellStart"/>
            <w:r w:rsidRPr="00646A86">
              <w:rPr>
                <w:rFonts w:cstheme="minorHAnsi"/>
              </w:rPr>
              <w:t>patients</w:t>
            </w:r>
            <w:proofErr w:type="spellEnd"/>
            <w:r w:rsidRPr="00646A86">
              <w:rPr>
                <w:rFonts w:cstheme="minorHAnsi"/>
              </w:rPr>
              <w:t xml:space="preserve"> needs</w:t>
            </w:r>
          </w:p>
          <w:p w14:paraId="3FFFA591" w14:textId="77777777" w:rsidR="00646A86" w:rsidRPr="00646A86" w:rsidRDefault="00646A86" w:rsidP="00D60E6C">
            <w:pPr>
              <w:numPr>
                <w:ilvl w:val="0"/>
                <w:numId w:val="6"/>
              </w:numPr>
              <w:spacing w:line="276" w:lineRule="auto"/>
              <w:rPr>
                <w:rFonts w:cstheme="minorHAnsi"/>
              </w:rPr>
            </w:pPr>
            <w:r w:rsidRPr="00646A86">
              <w:rPr>
                <w:rFonts w:cstheme="minorHAnsi"/>
              </w:rPr>
              <w:t>Effectively manage own time, workload and resources</w:t>
            </w:r>
          </w:p>
          <w:p w14:paraId="4D7F92A0" w14:textId="77777777" w:rsidR="00646A86" w:rsidRPr="00646A86" w:rsidRDefault="00646A86" w:rsidP="00D60E6C">
            <w:pPr>
              <w:spacing w:line="276" w:lineRule="auto"/>
              <w:rPr>
                <w:rFonts w:cstheme="minorHAnsi"/>
              </w:rPr>
            </w:pPr>
          </w:p>
          <w:p w14:paraId="3228F3FE" w14:textId="77777777" w:rsidR="00646A86" w:rsidRPr="00646A86" w:rsidRDefault="00646A86" w:rsidP="00D60E6C">
            <w:pPr>
              <w:spacing w:line="276" w:lineRule="auto"/>
              <w:rPr>
                <w:rFonts w:cstheme="minorHAnsi"/>
                <w:b/>
                <w:bCs/>
              </w:rPr>
            </w:pPr>
            <w:r w:rsidRPr="00646A86">
              <w:rPr>
                <w:rFonts w:cstheme="minorHAnsi"/>
                <w:b/>
                <w:bCs/>
              </w:rPr>
              <w:t>Communication:</w:t>
            </w:r>
          </w:p>
          <w:p w14:paraId="68253861" w14:textId="77777777" w:rsidR="00646A86" w:rsidRPr="00646A86" w:rsidRDefault="00646A86" w:rsidP="00D60E6C">
            <w:pPr>
              <w:spacing w:line="276" w:lineRule="auto"/>
              <w:rPr>
                <w:rFonts w:cstheme="minorHAnsi"/>
                <w:bCs/>
              </w:rPr>
            </w:pPr>
            <w:r w:rsidRPr="00646A86">
              <w:rPr>
                <w:rFonts w:cstheme="minorHAnsi"/>
                <w:bCs/>
              </w:rPr>
              <w:t>The post-holder should recognize the importance of effective communication within the team and will strive to:</w:t>
            </w:r>
          </w:p>
          <w:p w14:paraId="76F0CAA9" w14:textId="77777777" w:rsidR="00646A86" w:rsidRPr="00646A86" w:rsidRDefault="00646A86" w:rsidP="00D60E6C">
            <w:pPr>
              <w:numPr>
                <w:ilvl w:val="0"/>
                <w:numId w:val="7"/>
              </w:numPr>
              <w:spacing w:line="276" w:lineRule="auto"/>
              <w:rPr>
                <w:rFonts w:cstheme="minorHAnsi"/>
                <w:bCs/>
              </w:rPr>
            </w:pPr>
            <w:r w:rsidRPr="00646A86">
              <w:rPr>
                <w:rFonts w:cstheme="minorHAnsi"/>
              </w:rPr>
              <w:t>Communicate effectively with other team members</w:t>
            </w:r>
          </w:p>
          <w:p w14:paraId="0E9BA50B" w14:textId="77777777" w:rsidR="00646A86" w:rsidRPr="00646A86" w:rsidRDefault="00646A86" w:rsidP="00D60E6C">
            <w:pPr>
              <w:numPr>
                <w:ilvl w:val="0"/>
                <w:numId w:val="7"/>
              </w:numPr>
              <w:spacing w:line="276" w:lineRule="auto"/>
              <w:rPr>
                <w:rFonts w:cstheme="minorHAnsi"/>
                <w:bCs/>
              </w:rPr>
            </w:pPr>
            <w:r w:rsidRPr="00646A86">
              <w:rPr>
                <w:rFonts w:cstheme="minorHAnsi"/>
              </w:rPr>
              <w:t>Communicate effectively with patients and carers</w:t>
            </w:r>
          </w:p>
          <w:p w14:paraId="04173CFD" w14:textId="77777777" w:rsidR="00646A86" w:rsidRPr="00646A86" w:rsidRDefault="00646A86" w:rsidP="00D60E6C">
            <w:pPr>
              <w:numPr>
                <w:ilvl w:val="0"/>
                <w:numId w:val="7"/>
              </w:numPr>
              <w:spacing w:line="276" w:lineRule="auto"/>
              <w:rPr>
                <w:rFonts w:cstheme="minorHAnsi"/>
                <w:bCs/>
              </w:rPr>
            </w:pPr>
            <w:r w:rsidRPr="00646A86">
              <w:rPr>
                <w:rFonts w:cstheme="minorHAnsi"/>
              </w:rPr>
              <w:t>Recognize people’s needs for alternative methods of communication and respond accordingly</w:t>
            </w:r>
          </w:p>
          <w:p w14:paraId="0A8B6CE9" w14:textId="77777777" w:rsidR="00646A86" w:rsidRPr="00646A86" w:rsidRDefault="00646A86" w:rsidP="00D60E6C">
            <w:pPr>
              <w:spacing w:line="276" w:lineRule="auto"/>
              <w:rPr>
                <w:rFonts w:cstheme="minorHAnsi"/>
                <w:b/>
                <w:bCs/>
              </w:rPr>
            </w:pPr>
          </w:p>
          <w:p w14:paraId="21DDE68F" w14:textId="77777777" w:rsidR="00646A86" w:rsidRPr="00646A86" w:rsidRDefault="00646A86" w:rsidP="00D60E6C">
            <w:pPr>
              <w:spacing w:line="276" w:lineRule="auto"/>
              <w:rPr>
                <w:rFonts w:cstheme="minorHAnsi"/>
                <w:bCs/>
              </w:rPr>
            </w:pPr>
            <w:r w:rsidRPr="00646A86">
              <w:rPr>
                <w:rFonts w:cstheme="minorHAnsi"/>
                <w:b/>
                <w:bCs/>
              </w:rPr>
              <w:t>Contribution to the implementation of services:</w:t>
            </w:r>
          </w:p>
          <w:p w14:paraId="58E2D377" w14:textId="77777777" w:rsidR="00646A86" w:rsidRPr="00646A86" w:rsidRDefault="00646A86" w:rsidP="00D60E6C">
            <w:pPr>
              <w:spacing w:line="276" w:lineRule="auto"/>
              <w:rPr>
                <w:rFonts w:cstheme="minorHAnsi"/>
              </w:rPr>
            </w:pPr>
            <w:r w:rsidRPr="00646A86">
              <w:rPr>
                <w:rFonts w:cstheme="minorHAnsi"/>
              </w:rPr>
              <w:t>The post-holder will:</w:t>
            </w:r>
          </w:p>
          <w:p w14:paraId="10D75C11" w14:textId="77777777" w:rsidR="00646A86" w:rsidRPr="00646A86" w:rsidRDefault="00646A86" w:rsidP="00D60E6C">
            <w:pPr>
              <w:numPr>
                <w:ilvl w:val="0"/>
                <w:numId w:val="8"/>
              </w:numPr>
              <w:spacing w:line="276" w:lineRule="auto"/>
              <w:rPr>
                <w:rFonts w:cstheme="minorHAnsi"/>
              </w:rPr>
            </w:pPr>
            <w:r w:rsidRPr="00646A86">
              <w:rPr>
                <w:rFonts w:cstheme="minorHAnsi"/>
              </w:rPr>
              <w:t>Apply practice policies, standards and guidance</w:t>
            </w:r>
          </w:p>
          <w:p w14:paraId="30F3B7DE" w14:textId="77777777" w:rsidR="00646A86" w:rsidRPr="00646A86" w:rsidRDefault="00646A86" w:rsidP="00D60E6C">
            <w:pPr>
              <w:numPr>
                <w:ilvl w:val="0"/>
                <w:numId w:val="8"/>
              </w:numPr>
              <w:spacing w:line="276" w:lineRule="auto"/>
              <w:rPr>
                <w:rFonts w:cstheme="minorHAnsi"/>
              </w:rPr>
            </w:pPr>
            <w:r w:rsidRPr="00646A86">
              <w:rPr>
                <w:rFonts w:cstheme="minorHAnsi"/>
              </w:rPr>
              <w:t>Discuss with other members of the team how the policies, standards and guidelines will affect own work</w:t>
            </w:r>
          </w:p>
          <w:p w14:paraId="10E18243" w14:textId="77777777" w:rsidR="00646A86" w:rsidRPr="00646A86" w:rsidRDefault="00646A86" w:rsidP="00D60E6C">
            <w:pPr>
              <w:numPr>
                <w:ilvl w:val="0"/>
                <w:numId w:val="8"/>
              </w:numPr>
              <w:spacing w:line="276" w:lineRule="auto"/>
              <w:rPr>
                <w:rFonts w:cstheme="minorHAnsi"/>
              </w:rPr>
            </w:pPr>
            <w:r w:rsidRPr="00646A86">
              <w:rPr>
                <w:rFonts w:cstheme="minorHAnsi"/>
              </w:rPr>
              <w:t>Participate in audit where appropriate</w:t>
            </w:r>
          </w:p>
          <w:p w14:paraId="7DF0C30C" w14:textId="309DBC3D" w:rsidR="00BE23BC" w:rsidRPr="00CF766C" w:rsidRDefault="00BE23BC" w:rsidP="00D60E6C">
            <w:pPr>
              <w:spacing w:line="276" w:lineRule="auto"/>
              <w:rPr>
                <w:rFonts w:cstheme="minorHAnsi"/>
              </w:rPr>
            </w:pPr>
          </w:p>
        </w:tc>
      </w:tr>
    </w:tbl>
    <w:p w14:paraId="5680121E" w14:textId="77777777" w:rsidR="007B2D01" w:rsidRPr="00CF766C" w:rsidRDefault="007B2D01" w:rsidP="00D60E6C">
      <w:pPr>
        <w:spacing w:line="276" w:lineRule="auto"/>
        <w:rPr>
          <w:rFonts w:cstheme="minorHAnsi"/>
          <w:b/>
          <w:u w:val="single"/>
        </w:rPr>
      </w:pPr>
    </w:p>
    <w:p w14:paraId="2A924A78" w14:textId="77777777" w:rsidR="00CA7221" w:rsidRPr="00CF766C" w:rsidRDefault="00CA7221" w:rsidP="00D60E6C">
      <w:pPr>
        <w:tabs>
          <w:tab w:val="left" w:pos="1632"/>
        </w:tabs>
        <w:spacing w:line="276" w:lineRule="auto"/>
        <w:rPr>
          <w:rFonts w:cstheme="minorHAnsi"/>
          <w:b/>
          <w:u w:val="single"/>
        </w:rPr>
      </w:pPr>
    </w:p>
    <w:p w14:paraId="445576B7" w14:textId="00E2F168" w:rsidR="00635A7D" w:rsidRPr="00CF766C" w:rsidRDefault="000838E3" w:rsidP="00D60E6C">
      <w:pPr>
        <w:tabs>
          <w:tab w:val="left" w:pos="1632"/>
        </w:tabs>
        <w:spacing w:line="276" w:lineRule="auto"/>
        <w:rPr>
          <w:rFonts w:cstheme="minorHAnsi"/>
        </w:rPr>
      </w:pPr>
      <w:r w:rsidRPr="00CF766C">
        <w:rPr>
          <w:rFonts w:cstheme="minorHAnsi"/>
        </w:rPr>
        <w:t>The person specification for this role is detailed overleaf.</w:t>
      </w:r>
    </w:p>
    <w:p w14:paraId="23468706" w14:textId="77777777" w:rsidR="008E2A92" w:rsidRPr="00CF766C" w:rsidRDefault="008E2A92" w:rsidP="00D60E6C">
      <w:pPr>
        <w:tabs>
          <w:tab w:val="left" w:pos="1632"/>
        </w:tabs>
        <w:spacing w:line="276" w:lineRule="auto"/>
        <w:rPr>
          <w:rFonts w:cstheme="minorHAnsi"/>
          <w:b/>
          <w:u w:val="single"/>
        </w:rPr>
      </w:pPr>
    </w:p>
    <w:p w14:paraId="7EFDA24A" w14:textId="77777777" w:rsidR="00645C9B" w:rsidRPr="00CF766C" w:rsidRDefault="00645C9B" w:rsidP="00D60E6C">
      <w:pPr>
        <w:tabs>
          <w:tab w:val="left" w:pos="1632"/>
        </w:tabs>
        <w:spacing w:line="276" w:lineRule="auto"/>
        <w:rPr>
          <w:rFonts w:cstheme="minorHAnsi"/>
          <w:b/>
          <w:u w:val="single"/>
        </w:rPr>
      </w:pPr>
    </w:p>
    <w:tbl>
      <w:tblPr>
        <w:tblStyle w:val="TableGrid"/>
        <w:tblW w:w="5000" w:type="pct"/>
        <w:tblLook w:val="04A0" w:firstRow="1" w:lastRow="0" w:firstColumn="1" w:lastColumn="0" w:noHBand="0" w:noVBand="1"/>
      </w:tblPr>
      <w:tblGrid>
        <w:gridCol w:w="7395"/>
        <w:gridCol w:w="1473"/>
        <w:gridCol w:w="1582"/>
      </w:tblGrid>
      <w:tr w:rsidR="00D60E6C" w14:paraId="1C55AB68" w14:textId="77777777" w:rsidTr="00D60E6C">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1BD0AD8" w14:textId="321A86F3" w:rsidR="00D60E6C" w:rsidRPr="00D60E6C" w:rsidRDefault="00A00488">
            <w:pPr>
              <w:tabs>
                <w:tab w:val="left" w:pos="1632"/>
              </w:tabs>
              <w:jc w:val="center"/>
              <w:rPr>
                <w:rFonts w:cstheme="minorHAnsi"/>
                <w:b/>
              </w:rPr>
            </w:pPr>
            <w:r w:rsidRPr="00CF766C">
              <w:rPr>
                <w:rFonts w:cstheme="minorHAnsi"/>
                <w:b/>
                <w:u w:val="single"/>
              </w:rPr>
              <w:lastRenderedPageBreak/>
              <w:br w:type="page"/>
            </w:r>
            <w:r w:rsidR="001F5999">
              <w:rPr>
                <w:rFonts w:cstheme="minorHAnsi"/>
                <w:b/>
              </w:rPr>
              <w:t>P</w:t>
            </w:r>
            <w:r w:rsidR="00D60E6C" w:rsidRPr="00D60E6C">
              <w:rPr>
                <w:rFonts w:cstheme="minorHAnsi"/>
                <w:b/>
              </w:rPr>
              <w:t xml:space="preserve">erson specification – PCN Paramedic </w:t>
            </w:r>
          </w:p>
        </w:tc>
      </w:tr>
      <w:tr w:rsidR="00D60E6C" w14:paraId="7152AD33"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D9D6B55" w14:textId="77777777" w:rsidR="00D60E6C" w:rsidRPr="00D60E6C" w:rsidRDefault="00D60E6C">
            <w:pPr>
              <w:tabs>
                <w:tab w:val="left" w:pos="1632"/>
              </w:tabs>
              <w:rPr>
                <w:rFonts w:cstheme="minorHAnsi"/>
                <w:b/>
              </w:rPr>
            </w:pPr>
            <w:r w:rsidRPr="00D60E6C">
              <w:rPr>
                <w:rFonts w:cstheme="minorHAnsi"/>
                <w:b/>
              </w:rPr>
              <w:t>Qualifications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B2B5859" w14:textId="77777777" w:rsidR="00D60E6C" w:rsidRPr="00D60E6C" w:rsidRDefault="00D60E6C">
            <w:pPr>
              <w:tabs>
                <w:tab w:val="left" w:pos="1632"/>
              </w:tabs>
              <w:jc w:val="center"/>
              <w:rPr>
                <w:rFonts w:cstheme="minorHAnsi"/>
                <w:b/>
              </w:rPr>
            </w:pPr>
            <w:r w:rsidRPr="00D60E6C">
              <w:rPr>
                <w:rFonts w:cstheme="minorHAnsi"/>
                <w:b/>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8E91837" w14:textId="77777777" w:rsidR="00D60E6C" w:rsidRPr="00D60E6C" w:rsidRDefault="00D60E6C">
            <w:pPr>
              <w:tabs>
                <w:tab w:val="left" w:pos="1632"/>
              </w:tabs>
              <w:jc w:val="center"/>
              <w:rPr>
                <w:rFonts w:cstheme="minorHAnsi"/>
                <w:b/>
              </w:rPr>
            </w:pPr>
            <w:r w:rsidRPr="00D60E6C">
              <w:rPr>
                <w:rFonts w:cstheme="minorHAnsi"/>
                <w:b/>
              </w:rPr>
              <w:t>Desirable</w:t>
            </w:r>
          </w:p>
        </w:tc>
      </w:tr>
      <w:tr w:rsidR="00D60E6C" w14:paraId="1388CAAC"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BCB78B7" w14:textId="77777777" w:rsidR="00D60E6C" w:rsidRPr="00D60E6C" w:rsidRDefault="00D60E6C">
            <w:pPr>
              <w:tabs>
                <w:tab w:val="left" w:pos="1632"/>
              </w:tabs>
              <w:rPr>
                <w:rFonts w:cstheme="minorHAnsi"/>
              </w:rPr>
            </w:pPr>
            <w:r w:rsidRPr="00D60E6C">
              <w:rPr>
                <w:rFonts w:cstheme="minorHAnsi"/>
              </w:rPr>
              <w:t>Registered paramedic</w:t>
            </w:r>
          </w:p>
        </w:tc>
        <w:tc>
          <w:tcPr>
            <w:tcW w:w="705" w:type="pct"/>
            <w:tcBorders>
              <w:top w:val="single" w:sz="4" w:space="0" w:color="auto"/>
              <w:left w:val="single" w:sz="4" w:space="0" w:color="auto"/>
              <w:bottom w:val="single" w:sz="4" w:space="0" w:color="auto"/>
              <w:right w:val="single" w:sz="4" w:space="0" w:color="auto"/>
            </w:tcBorders>
            <w:hideMark/>
          </w:tcPr>
          <w:p w14:paraId="17E2A946"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D849D05" w14:textId="77777777" w:rsidR="00D60E6C" w:rsidRPr="00D60E6C" w:rsidRDefault="00D60E6C">
            <w:pPr>
              <w:tabs>
                <w:tab w:val="left" w:pos="1632"/>
              </w:tabs>
              <w:jc w:val="center"/>
              <w:rPr>
                <w:rFonts w:cstheme="minorHAnsi"/>
              </w:rPr>
            </w:pPr>
          </w:p>
        </w:tc>
      </w:tr>
      <w:tr w:rsidR="001F5999" w14:paraId="0F3DAC78" w14:textId="77777777" w:rsidTr="00D60E6C">
        <w:tc>
          <w:tcPr>
            <w:tcW w:w="3538" w:type="pct"/>
            <w:tcBorders>
              <w:top w:val="single" w:sz="4" w:space="0" w:color="auto"/>
              <w:left w:val="single" w:sz="4" w:space="0" w:color="auto"/>
              <w:bottom w:val="single" w:sz="4" w:space="0" w:color="auto"/>
              <w:right w:val="single" w:sz="4" w:space="0" w:color="auto"/>
            </w:tcBorders>
          </w:tcPr>
          <w:p w14:paraId="216C0910" w14:textId="3144A92A" w:rsidR="001F5999" w:rsidRPr="00D60E6C" w:rsidRDefault="001F5999">
            <w:pPr>
              <w:tabs>
                <w:tab w:val="left" w:pos="1632"/>
              </w:tabs>
              <w:rPr>
                <w:rFonts w:cstheme="minorHAnsi"/>
              </w:rPr>
            </w:pPr>
            <w:r>
              <w:rPr>
                <w:rFonts w:cstheme="minorHAnsi"/>
              </w:rPr>
              <w:t>Educated to degree/diploma level (Band 6) or equivalent experience</w:t>
            </w:r>
          </w:p>
        </w:tc>
        <w:tc>
          <w:tcPr>
            <w:tcW w:w="705" w:type="pct"/>
            <w:tcBorders>
              <w:top w:val="single" w:sz="4" w:space="0" w:color="auto"/>
              <w:left w:val="single" w:sz="4" w:space="0" w:color="auto"/>
              <w:bottom w:val="single" w:sz="4" w:space="0" w:color="auto"/>
              <w:right w:val="single" w:sz="4" w:space="0" w:color="auto"/>
            </w:tcBorders>
          </w:tcPr>
          <w:p w14:paraId="48A4699A" w14:textId="7F553417" w:rsidR="001F5999" w:rsidRPr="00D60E6C" w:rsidRDefault="001F5999">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6741B06" w14:textId="77777777" w:rsidR="001F5999" w:rsidRPr="00D60E6C" w:rsidRDefault="001F5999">
            <w:pPr>
              <w:tabs>
                <w:tab w:val="left" w:pos="1632"/>
              </w:tabs>
              <w:jc w:val="center"/>
              <w:rPr>
                <w:rFonts w:cstheme="minorHAnsi"/>
              </w:rPr>
            </w:pPr>
          </w:p>
        </w:tc>
      </w:tr>
      <w:tr w:rsidR="00D60E6C" w14:paraId="4C20581A"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1D3D3B9" w14:textId="77777777" w:rsidR="00D60E6C" w:rsidRPr="00D60E6C" w:rsidRDefault="00D60E6C">
            <w:pPr>
              <w:tabs>
                <w:tab w:val="left" w:pos="1632"/>
              </w:tabs>
              <w:rPr>
                <w:rFonts w:cstheme="minorHAnsi"/>
              </w:rPr>
            </w:pPr>
            <w:r w:rsidRPr="00D60E6C">
              <w:rPr>
                <w:rFonts w:cstheme="minorHAnsi"/>
              </w:rPr>
              <w:t>Evidence of continual learning and professional development</w:t>
            </w:r>
          </w:p>
        </w:tc>
        <w:tc>
          <w:tcPr>
            <w:tcW w:w="705" w:type="pct"/>
            <w:tcBorders>
              <w:top w:val="single" w:sz="4" w:space="0" w:color="auto"/>
              <w:left w:val="single" w:sz="4" w:space="0" w:color="auto"/>
              <w:bottom w:val="single" w:sz="4" w:space="0" w:color="auto"/>
              <w:right w:val="single" w:sz="4" w:space="0" w:color="auto"/>
            </w:tcBorders>
            <w:hideMark/>
          </w:tcPr>
          <w:p w14:paraId="366E0C4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36D95F0D" w14:textId="77777777" w:rsidR="00D60E6C" w:rsidRPr="00D60E6C" w:rsidRDefault="00D60E6C">
            <w:pPr>
              <w:tabs>
                <w:tab w:val="left" w:pos="1632"/>
              </w:tabs>
              <w:jc w:val="center"/>
              <w:rPr>
                <w:rFonts w:cstheme="minorHAnsi"/>
              </w:rPr>
            </w:pPr>
          </w:p>
        </w:tc>
      </w:tr>
      <w:tr w:rsidR="00D60E6C" w14:paraId="74581B53"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FE0CA3F" w14:textId="77777777" w:rsidR="00D60E6C" w:rsidRPr="00D60E6C" w:rsidRDefault="00D60E6C">
            <w:pPr>
              <w:tabs>
                <w:tab w:val="left" w:pos="1632"/>
              </w:tabs>
              <w:rPr>
                <w:rFonts w:cstheme="minorHAnsi"/>
                <w:b/>
              </w:rPr>
            </w:pPr>
            <w:r w:rsidRPr="00D60E6C">
              <w:rPr>
                <w:rFonts w:cstheme="minorHAnsi"/>
                <w:b/>
              </w:rPr>
              <w:t>Experience</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DBB7C79" w14:textId="77777777" w:rsidR="00D60E6C" w:rsidRPr="00D60E6C" w:rsidRDefault="00D60E6C">
            <w:pPr>
              <w:tabs>
                <w:tab w:val="left" w:pos="1632"/>
              </w:tabs>
              <w:jc w:val="center"/>
              <w:rPr>
                <w:rFonts w:cstheme="minorHAnsi"/>
                <w:b/>
              </w:rPr>
            </w:pPr>
            <w:r w:rsidRPr="00D60E6C">
              <w:rPr>
                <w:rFonts w:cstheme="minorHAnsi"/>
                <w:b/>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CA30087" w14:textId="77777777" w:rsidR="00D60E6C" w:rsidRPr="00D60E6C" w:rsidRDefault="00D60E6C">
            <w:pPr>
              <w:tabs>
                <w:tab w:val="left" w:pos="1632"/>
              </w:tabs>
              <w:jc w:val="center"/>
              <w:rPr>
                <w:rFonts w:cstheme="minorHAnsi"/>
                <w:b/>
              </w:rPr>
            </w:pPr>
            <w:r w:rsidRPr="00D60E6C">
              <w:rPr>
                <w:rFonts w:cstheme="minorHAnsi"/>
                <w:b/>
              </w:rPr>
              <w:t>Desirable</w:t>
            </w:r>
          </w:p>
        </w:tc>
      </w:tr>
      <w:tr w:rsidR="00D60E6C" w14:paraId="03EF82D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731D28A6" w14:textId="5FFD478C" w:rsidR="00D60E6C" w:rsidRPr="00D60E6C" w:rsidRDefault="00D60E6C">
            <w:pPr>
              <w:tabs>
                <w:tab w:val="left" w:pos="1632"/>
              </w:tabs>
              <w:rPr>
                <w:rFonts w:cstheme="minorHAnsi"/>
              </w:rPr>
            </w:pPr>
            <w:r w:rsidRPr="00D60E6C">
              <w:rPr>
                <w:rFonts w:cstheme="minorHAnsi"/>
              </w:rPr>
              <w:t xml:space="preserve">Minimum of </w:t>
            </w:r>
            <w:r w:rsidR="00854227">
              <w:rPr>
                <w:rFonts w:cstheme="minorHAnsi"/>
              </w:rPr>
              <w:t>three</w:t>
            </w:r>
            <w:r w:rsidRPr="00D60E6C">
              <w:rPr>
                <w:rFonts w:cstheme="minorHAnsi"/>
              </w:rPr>
              <w:t xml:space="preserve"> years working as a paramedic</w:t>
            </w:r>
            <w:r w:rsidR="00854227">
              <w:rPr>
                <w:rFonts w:cstheme="minorHAnsi"/>
              </w:rPr>
              <w:t xml:space="preserve"> Band 6 or equivalent</w:t>
            </w:r>
          </w:p>
        </w:tc>
        <w:tc>
          <w:tcPr>
            <w:tcW w:w="705" w:type="pct"/>
            <w:tcBorders>
              <w:top w:val="single" w:sz="4" w:space="0" w:color="auto"/>
              <w:left w:val="single" w:sz="4" w:space="0" w:color="auto"/>
              <w:bottom w:val="single" w:sz="4" w:space="0" w:color="auto"/>
              <w:right w:val="single" w:sz="4" w:space="0" w:color="auto"/>
            </w:tcBorders>
            <w:hideMark/>
          </w:tcPr>
          <w:p w14:paraId="40AD5EEB" w14:textId="790C7639" w:rsidR="00D60E6C" w:rsidRPr="00D60E6C" w:rsidRDefault="00854227">
            <w:pPr>
              <w:tabs>
                <w:tab w:val="left" w:pos="1632"/>
              </w:tabs>
              <w:jc w:val="center"/>
              <w:rPr>
                <w:rFonts w:cstheme="minorHAnsi"/>
              </w:rPr>
            </w:pPr>
            <w:r w:rsidRPr="00854227">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61F2587" w14:textId="4ECF12AE" w:rsidR="00D60E6C" w:rsidRPr="00D60E6C" w:rsidRDefault="00D60E6C">
            <w:pPr>
              <w:tabs>
                <w:tab w:val="left" w:pos="1632"/>
              </w:tabs>
              <w:jc w:val="center"/>
              <w:rPr>
                <w:rFonts w:cstheme="minorHAnsi"/>
              </w:rPr>
            </w:pPr>
          </w:p>
        </w:tc>
      </w:tr>
      <w:tr w:rsidR="00D60E6C" w14:paraId="033C0C15"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67A2614" w14:textId="77777777" w:rsidR="00D60E6C" w:rsidRPr="00D60E6C" w:rsidRDefault="00D60E6C">
            <w:pPr>
              <w:tabs>
                <w:tab w:val="left" w:pos="1632"/>
              </w:tabs>
              <w:rPr>
                <w:rFonts w:cstheme="minorHAnsi"/>
              </w:rPr>
            </w:pPr>
            <w:r w:rsidRPr="00D60E6C">
              <w:rPr>
                <w:rFonts w:cstheme="minorHAnsi"/>
              </w:rPr>
              <w:t>An appreciation of the nature of GPs and general practice. An appreciation of the nature of primary care prescribing, concepts of rational prescribing and strategies for improving prescribing</w:t>
            </w:r>
          </w:p>
        </w:tc>
        <w:tc>
          <w:tcPr>
            <w:tcW w:w="705" w:type="pct"/>
            <w:tcBorders>
              <w:top w:val="single" w:sz="4" w:space="0" w:color="auto"/>
              <w:left w:val="single" w:sz="4" w:space="0" w:color="auto"/>
              <w:bottom w:val="single" w:sz="4" w:space="0" w:color="auto"/>
              <w:right w:val="single" w:sz="4" w:space="0" w:color="auto"/>
            </w:tcBorders>
            <w:hideMark/>
          </w:tcPr>
          <w:p w14:paraId="67138FCD"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48090B3" w14:textId="77777777" w:rsidR="00D60E6C" w:rsidRPr="00D60E6C" w:rsidRDefault="00D60E6C">
            <w:pPr>
              <w:tabs>
                <w:tab w:val="left" w:pos="1632"/>
              </w:tabs>
              <w:jc w:val="center"/>
              <w:rPr>
                <w:rFonts w:cstheme="minorHAnsi"/>
              </w:rPr>
            </w:pPr>
          </w:p>
        </w:tc>
      </w:tr>
      <w:tr w:rsidR="00D60E6C" w14:paraId="0D60F28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1A82838" w14:textId="77777777" w:rsidR="00D60E6C" w:rsidRPr="00D60E6C" w:rsidRDefault="00D60E6C">
            <w:pPr>
              <w:tabs>
                <w:tab w:val="left" w:pos="1632"/>
              </w:tabs>
              <w:rPr>
                <w:rFonts w:cstheme="minorHAnsi"/>
              </w:rPr>
            </w:pPr>
            <w:r w:rsidRPr="00D60E6C">
              <w:rPr>
                <w:rFonts w:cstheme="minorHAnsi"/>
              </w:rPr>
              <w:t>Awareness of telephone triage assessment</w:t>
            </w:r>
          </w:p>
        </w:tc>
        <w:tc>
          <w:tcPr>
            <w:tcW w:w="705" w:type="pct"/>
            <w:tcBorders>
              <w:top w:val="single" w:sz="4" w:space="0" w:color="auto"/>
              <w:left w:val="single" w:sz="4" w:space="0" w:color="auto"/>
              <w:bottom w:val="single" w:sz="4" w:space="0" w:color="auto"/>
              <w:right w:val="single" w:sz="4" w:space="0" w:color="auto"/>
            </w:tcBorders>
            <w:hideMark/>
          </w:tcPr>
          <w:p w14:paraId="1B1BB4BB" w14:textId="1BCD5BB3"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tcPr>
          <w:p w14:paraId="10F11FE3" w14:textId="12C49D25" w:rsidR="00D60E6C" w:rsidRPr="00D60E6C" w:rsidRDefault="00D44E00">
            <w:pPr>
              <w:tabs>
                <w:tab w:val="left" w:pos="1632"/>
              </w:tabs>
              <w:jc w:val="center"/>
              <w:rPr>
                <w:rFonts w:cstheme="minorHAnsi"/>
              </w:rPr>
            </w:pPr>
            <w:r w:rsidRPr="00D60E6C">
              <w:rPr>
                <w:rFonts w:cstheme="minorHAnsi"/>
              </w:rPr>
              <w:sym w:font="Wingdings" w:char="F0FC"/>
            </w:r>
          </w:p>
        </w:tc>
      </w:tr>
      <w:tr w:rsidR="00D60E6C" w14:paraId="19B9EB2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B45CFB5" w14:textId="77777777" w:rsidR="00D60E6C" w:rsidRPr="00D60E6C" w:rsidRDefault="00D60E6C">
            <w:pPr>
              <w:tabs>
                <w:tab w:val="left" w:pos="1632"/>
              </w:tabs>
              <w:rPr>
                <w:rFonts w:cstheme="minorHAnsi"/>
              </w:rPr>
            </w:pPr>
            <w:r w:rsidRPr="00D60E6C">
              <w:rPr>
                <w:rFonts w:cstheme="minorHAnsi"/>
              </w:rPr>
              <w:t>Management of common minor injuries/illnesses</w:t>
            </w:r>
          </w:p>
        </w:tc>
        <w:tc>
          <w:tcPr>
            <w:tcW w:w="705" w:type="pct"/>
            <w:tcBorders>
              <w:top w:val="single" w:sz="4" w:space="0" w:color="auto"/>
              <w:left w:val="single" w:sz="4" w:space="0" w:color="auto"/>
              <w:bottom w:val="single" w:sz="4" w:space="0" w:color="auto"/>
              <w:right w:val="single" w:sz="4" w:space="0" w:color="auto"/>
            </w:tcBorders>
            <w:hideMark/>
          </w:tcPr>
          <w:p w14:paraId="203E2D58"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C5E539A" w14:textId="77777777" w:rsidR="00D60E6C" w:rsidRPr="00D60E6C" w:rsidRDefault="00D60E6C">
            <w:pPr>
              <w:tabs>
                <w:tab w:val="left" w:pos="1632"/>
              </w:tabs>
              <w:jc w:val="center"/>
              <w:rPr>
                <w:rFonts w:cstheme="minorHAnsi"/>
              </w:rPr>
            </w:pPr>
          </w:p>
        </w:tc>
      </w:tr>
      <w:tr w:rsidR="00D60E6C" w14:paraId="6FE864A2"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C7DFC9A" w14:textId="77777777" w:rsidR="00D60E6C" w:rsidRPr="00D60E6C" w:rsidRDefault="00D60E6C">
            <w:pPr>
              <w:tabs>
                <w:tab w:val="left" w:pos="1632"/>
              </w:tabs>
              <w:rPr>
                <w:rFonts w:cstheme="minorHAnsi"/>
              </w:rPr>
            </w:pPr>
            <w:r w:rsidRPr="00D60E6C">
              <w:rPr>
                <w:rFonts w:cstheme="minorHAnsi"/>
              </w:rPr>
              <w:t>Clinical examination skills</w:t>
            </w:r>
          </w:p>
        </w:tc>
        <w:tc>
          <w:tcPr>
            <w:tcW w:w="705" w:type="pct"/>
            <w:tcBorders>
              <w:top w:val="single" w:sz="4" w:space="0" w:color="auto"/>
              <w:left w:val="single" w:sz="4" w:space="0" w:color="auto"/>
              <w:bottom w:val="single" w:sz="4" w:space="0" w:color="auto"/>
              <w:right w:val="single" w:sz="4" w:space="0" w:color="auto"/>
            </w:tcBorders>
            <w:hideMark/>
          </w:tcPr>
          <w:p w14:paraId="5850487B"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1AF97ACA" w14:textId="77777777" w:rsidR="00D60E6C" w:rsidRPr="00D60E6C" w:rsidRDefault="00D60E6C">
            <w:pPr>
              <w:tabs>
                <w:tab w:val="left" w:pos="1632"/>
              </w:tabs>
              <w:jc w:val="center"/>
              <w:rPr>
                <w:rFonts w:cstheme="minorHAnsi"/>
              </w:rPr>
            </w:pPr>
          </w:p>
        </w:tc>
      </w:tr>
      <w:tr w:rsidR="00D60E6C" w14:paraId="21462B0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41697F1B" w14:textId="77777777" w:rsidR="00D60E6C" w:rsidRPr="00D60E6C" w:rsidRDefault="00D60E6C">
            <w:pPr>
              <w:tabs>
                <w:tab w:val="left" w:pos="1632"/>
              </w:tabs>
              <w:rPr>
                <w:rFonts w:cstheme="minorHAnsi"/>
              </w:rPr>
            </w:pPr>
            <w:r w:rsidRPr="00D60E6C">
              <w:rPr>
                <w:rFonts w:cstheme="minorHAnsi"/>
              </w:rPr>
              <w:t>Knowledge of needs of patients with long-term conditions</w:t>
            </w:r>
          </w:p>
        </w:tc>
        <w:tc>
          <w:tcPr>
            <w:tcW w:w="705" w:type="pct"/>
            <w:tcBorders>
              <w:top w:val="single" w:sz="4" w:space="0" w:color="auto"/>
              <w:left w:val="single" w:sz="4" w:space="0" w:color="auto"/>
              <w:bottom w:val="single" w:sz="4" w:space="0" w:color="auto"/>
              <w:right w:val="single" w:sz="4" w:space="0" w:color="auto"/>
            </w:tcBorders>
            <w:hideMark/>
          </w:tcPr>
          <w:p w14:paraId="073E0A26"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2181763" w14:textId="77777777" w:rsidR="00D60E6C" w:rsidRPr="00D60E6C" w:rsidRDefault="00D60E6C">
            <w:pPr>
              <w:tabs>
                <w:tab w:val="left" w:pos="1632"/>
              </w:tabs>
              <w:jc w:val="center"/>
              <w:rPr>
                <w:rFonts w:cstheme="minorHAnsi"/>
              </w:rPr>
            </w:pPr>
          </w:p>
        </w:tc>
      </w:tr>
      <w:tr w:rsidR="00D60E6C" w14:paraId="2F1213D3"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BED5AFA" w14:textId="77777777" w:rsidR="00D60E6C" w:rsidRPr="00D60E6C" w:rsidRDefault="00D60E6C">
            <w:pPr>
              <w:tabs>
                <w:tab w:val="left" w:pos="1632"/>
              </w:tabs>
              <w:rPr>
                <w:rFonts w:cstheme="minorHAnsi"/>
              </w:rPr>
            </w:pPr>
            <w:r w:rsidRPr="00D60E6C">
              <w:rPr>
                <w:rFonts w:cstheme="minorHAnsi"/>
              </w:rPr>
              <w:t>Management of long term (chronic) conditions</w:t>
            </w:r>
          </w:p>
        </w:tc>
        <w:tc>
          <w:tcPr>
            <w:tcW w:w="705" w:type="pct"/>
            <w:tcBorders>
              <w:top w:val="single" w:sz="4" w:space="0" w:color="auto"/>
              <w:left w:val="single" w:sz="4" w:space="0" w:color="auto"/>
              <w:bottom w:val="single" w:sz="4" w:space="0" w:color="auto"/>
              <w:right w:val="single" w:sz="4" w:space="0" w:color="auto"/>
            </w:tcBorders>
            <w:hideMark/>
          </w:tcPr>
          <w:p w14:paraId="7BC7DB78"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3D3B82B4" w14:textId="77777777" w:rsidR="00D60E6C" w:rsidRPr="00D60E6C" w:rsidRDefault="00D60E6C">
            <w:pPr>
              <w:tabs>
                <w:tab w:val="left" w:pos="1632"/>
              </w:tabs>
              <w:jc w:val="center"/>
              <w:rPr>
                <w:rFonts w:cstheme="minorHAnsi"/>
              </w:rPr>
            </w:pPr>
          </w:p>
        </w:tc>
      </w:tr>
      <w:tr w:rsidR="00D60E6C" w14:paraId="658DE15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38F56B9" w14:textId="77777777" w:rsidR="00D60E6C" w:rsidRPr="00D60E6C" w:rsidRDefault="00D60E6C">
            <w:pPr>
              <w:tabs>
                <w:tab w:val="left" w:pos="1632"/>
              </w:tabs>
              <w:rPr>
                <w:rFonts w:cstheme="minorHAnsi"/>
              </w:rPr>
            </w:pPr>
            <w:r w:rsidRPr="00D60E6C">
              <w:rPr>
                <w:rFonts w:cstheme="minorHAnsi"/>
              </w:rPr>
              <w:t>Clinical knowledge and understanding of the principles of evidence-based healthcare</w:t>
            </w:r>
          </w:p>
        </w:tc>
        <w:tc>
          <w:tcPr>
            <w:tcW w:w="705" w:type="pct"/>
            <w:tcBorders>
              <w:top w:val="single" w:sz="4" w:space="0" w:color="auto"/>
              <w:left w:val="single" w:sz="4" w:space="0" w:color="auto"/>
              <w:bottom w:val="single" w:sz="4" w:space="0" w:color="auto"/>
              <w:right w:val="single" w:sz="4" w:space="0" w:color="auto"/>
            </w:tcBorders>
          </w:tcPr>
          <w:p w14:paraId="0CFEE594" w14:textId="1A072D55" w:rsidR="00D60E6C" w:rsidRPr="00D60E6C" w:rsidRDefault="00D44E00">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hideMark/>
          </w:tcPr>
          <w:p w14:paraId="29BA2799" w14:textId="2062D33F" w:rsidR="00D60E6C" w:rsidRPr="00D60E6C" w:rsidRDefault="00D60E6C">
            <w:pPr>
              <w:tabs>
                <w:tab w:val="left" w:pos="1632"/>
              </w:tabs>
              <w:jc w:val="center"/>
              <w:rPr>
                <w:rFonts w:cstheme="minorHAnsi"/>
              </w:rPr>
            </w:pPr>
          </w:p>
        </w:tc>
      </w:tr>
      <w:tr w:rsidR="001F5999" w14:paraId="331E7093" w14:textId="77777777" w:rsidTr="00D60E6C">
        <w:tc>
          <w:tcPr>
            <w:tcW w:w="3538" w:type="pct"/>
            <w:tcBorders>
              <w:top w:val="single" w:sz="4" w:space="0" w:color="auto"/>
              <w:left w:val="single" w:sz="4" w:space="0" w:color="auto"/>
              <w:bottom w:val="single" w:sz="4" w:space="0" w:color="auto"/>
              <w:right w:val="single" w:sz="4" w:space="0" w:color="auto"/>
            </w:tcBorders>
          </w:tcPr>
          <w:p w14:paraId="732C74A8" w14:textId="04B9C417" w:rsidR="001F5999" w:rsidRPr="00D60E6C" w:rsidRDefault="001F5999">
            <w:pPr>
              <w:tabs>
                <w:tab w:val="left" w:pos="1632"/>
              </w:tabs>
              <w:rPr>
                <w:rFonts w:cstheme="minorHAnsi"/>
              </w:rPr>
            </w:pPr>
            <w:r>
              <w:rPr>
                <w:rFonts w:cstheme="minorHAnsi"/>
              </w:rPr>
              <w:t>Awareness of the Advanced Clinical Practice Framework</w:t>
            </w:r>
          </w:p>
        </w:tc>
        <w:tc>
          <w:tcPr>
            <w:tcW w:w="705" w:type="pct"/>
            <w:tcBorders>
              <w:top w:val="single" w:sz="4" w:space="0" w:color="auto"/>
              <w:left w:val="single" w:sz="4" w:space="0" w:color="auto"/>
              <w:bottom w:val="single" w:sz="4" w:space="0" w:color="auto"/>
              <w:right w:val="single" w:sz="4" w:space="0" w:color="auto"/>
            </w:tcBorders>
          </w:tcPr>
          <w:p w14:paraId="0B844EB1" w14:textId="77777777" w:rsidR="001F5999" w:rsidRPr="00D60E6C" w:rsidRDefault="001F5999">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tcPr>
          <w:p w14:paraId="6DCB80F0" w14:textId="6BF6AC35" w:rsidR="001F5999" w:rsidRPr="00D60E6C" w:rsidRDefault="001F5999">
            <w:pPr>
              <w:tabs>
                <w:tab w:val="left" w:pos="1632"/>
              </w:tabs>
              <w:jc w:val="center"/>
              <w:rPr>
                <w:rFonts w:cstheme="minorHAnsi"/>
              </w:rPr>
            </w:pPr>
            <w:r w:rsidRPr="00D60E6C">
              <w:rPr>
                <w:rFonts w:cstheme="minorHAnsi"/>
              </w:rPr>
              <w:sym w:font="Wingdings" w:char="F0FC"/>
            </w:r>
          </w:p>
        </w:tc>
      </w:tr>
      <w:tr w:rsidR="00D60E6C" w14:paraId="6200DCB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F0A8865" w14:textId="77777777" w:rsidR="00D60E6C" w:rsidRPr="00D60E6C" w:rsidRDefault="00D60E6C">
            <w:pPr>
              <w:tabs>
                <w:tab w:val="left" w:pos="1632"/>
              </w:tabs>
              <w:rPr>
                <w:rFonts w:cstheme="minorHAnsi"/>
              </w:rPr>
            </w:pPr>
            <w:r w:rsidRPr="00D60E6C">
              <w:rPr>
                <w:rFonts w:cstheme="minorHAnsi"/>
              </w:rPr>
              <w:t>Understanding of the mentorship process</w:t>
            </w:r>
          </w:p>
        </w:tc>
        <w:tc>
          <w:tcPr>
            <w:tcW w:w="705" w:type="pct"/>
            <w:tcBorders>
              <w:top w:val="single" w:sz="4" w:space="0" w:color="auto"/>
              <w:left w:val="single" w:sz="4" w:space="0" w:color="auto"/>
              <w:bottom w:val="single" w:sz="4" w:space="0" w:color="auto"/>
              <w:right w:val="single" w:sz="4" w:space="0" w:color="auto"/>
            </w:tcBorders>
          </w:tcPr>
          <w:p w14:paraId="221F509A" w14:textId="77777777"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hideMark/>
          </w:tcPr>
          <w:p w14:paraId="2663E97B" w14:textId="77777777" w:rsidR="00D60E6C" w:rsidRPr="00D60E6C" w:rsidRDefault="00D60E6C">
            <w:pPr>
              <w:tabs>
                <w:tab w:val="left" w:pos="1632"/>
              </w:tabs>
              <w:jc w:val="center"/>
              <w:rPr>
                <w:rFonts w:cstheme="minorHAnsi"/>
              </w:rPr>
            </w:pPr>
            <w:r w:rsidRPr="00D60E6C">
              <w:rPr>
                <w:rFonts w:cstheme="minorHAnsi"/>
              </w:rPr>
              <w:sym w:font="Wingdings" w:char="F0FC"/>
            </w:r>
          </w:p>
        </w:tc>
      </w:tr>
      <w:tr w:rsidR="00D60E6C" w14:paraId="39AAB071"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6211C52" w14:textId="77777777" w:rsidR="00D60E6C" w:rsidRPr="00D60E6C" w:rsidRDefault="00D60E6C">
            <w:pPr>
              <w:tabs>
                <w:tab w:val="left" w:pos="1632"/>
              </w:tabs>
              <w:rPr>
                <w:rFonts w:cstheme="minorHAnsi"/>
              </w:rPr>
            </w:pPr>
            <w:r w:rsidRPr="00D60E6C">
              <w:rPr>
                <w:rFonts w:cstheme="minorHAnsi"/>
              </w:rPr>
              <w:t xml:space="preserve">An appreciation of the new NHS landscape including the relationships between individual practices, PCNs and the commissioners </w:t>
            </w:r>
          </w:p>
        </w:tc>
        <w:tc>
          <w:tcPr>
            <w:tcW w:w="705" w:type="pct"/>
            <w:tcBorders>
              <w:top w:val="single" w:sz="4" w:space="0" w:color="auto"/>
              <w:left w:val="single" w:sz="4" w:space="0" w:color="auto"/>
              <w:bottom w:val="single" w:sz="4" w:space="0" w:color="auto"/>
              <w:right w:val="single" w:sz="4" w:space="0" w:color="auto"/>
            </w:tcBorders>
          </w:tcPr>
          <w:p w14:paraId="4F485193" w14:textId="77777777"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hideMark/>
          </w:tcPr>
          <w:p w14:paraId="246E61CD" w14:textId="77777777" w:rsidR="00D60E6C" w:rsidRPr="00D60E6C" w:rsidRDefault="00D60E6C">
            <w:pPr>
              <w:tabs>
                <w:tab w:val="left" w:pos="1632"/>
              </w:tabs>
              <w:jc w:val="center"/>
              <w:rPr>
                <w:rFonts w:cstheme="minorHAnsi"/>
              </w:rPr>
            </w:pPr>
            <w:r w:rsidRPr="00D60E6C">
              <w:rPr>
                <w:rFonts w:cstheme="minorHAnsi"/>
              </w:rPr>
              <w:sym w:font="Wingdings" w:char="F0FC"/>
            </w:r>
          </w:p>
        </w:tc>
      </w:tr>
      <w:tr w:rsidR="00D60E6C" w14:paraId="555622FC"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43FB704" w14:textId="77777777" w:rsidR="00D60E6C" w:rsidRPr="00D60E6C" w:rsidRDefault="00D60E6C">
            <w:pPr>
              <w:tabs>
                <w:tab w:val="left" w:pos="1632"/>
              </w:tabs>
              <w:rPr>
                <w:rFonts w:cstheme="minorHAnsi"/>
              </w:rPr>
            </w:pPr>
            <w:r w:rsidRPr="00D60E6C">
              <w:rPr>
                <w:rFonts w:cstheme="minorHAnsi"/>
              </w:rPr>
              <w:t>Experience of clinical governance including audit</w:t>
            </w:r>
          </w:p>
        </w:tc>
        <w:tc>
          <w:tcPr>
            <w:tcW w:w="705" w:type="pct"/>
            <w:tcBorders>
              <w:top w:val="single" w:sz="4" w:space="0" w:color="auto"/>
              <w:left w:val="single" w:sz="4" w:space="0" w:color="auto"/>
              <w:bottom w:val="single" w:sz="4" w:space="0" w:color="auto"/>
              <w:right w:val="single" w:sz="4" w:space="0" w:color="auto"/>
            </w:tcBorders>
          </w:tcPr>
          <w:p w14:paraId="7B5CF7BB" w14:textId="77777777"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hideMark/>
          </w:tcPr>
          <w:p w14:paraId="3898B4A0" w14:textId="77777777" w:rsidR="00D60E6C" w:rsidRPr="00D60E6C" w:rsidRDefault="00D60E6C">
            <w:pPr>
              <w:tabs>
                <w:tab w:val="left" w:pos="1632"/>
              </w:tabs>
              <w:jc w:val="center"/>
              <w:rPr>
                <w:rFonts w:cstheme="minorHAnsi"/>
              </w:rPr>
            </w:pPr>
            <w:r w:rsidRPr="00D60E6C">
              <w:rPr>
                <w:rFonts w:cstheme="minorHAnsi"/>
              </w:rPr>
              <w:sym w:font="Wingdings" w:char="F0FC"/>
            </w:r>
          </w:p>
        </w:tc>
      </w:tr>
      <w:tr w:rsidR="00D60E6C" w14:paraId="5EB0D108"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488F49D" w14:textId="77777777" w:rsidR="00D60E6C" w:rsidRPr="00D60E6C" w:rsidRDefault="00D60E6C">
            <w:pPr>
              <w:tabs>
                <w:tab w:val="left" w:pos="1632"/>
              </w:tabs>
              <w:rPr>
                <w:rFonts w:cstheme="minorHAnsi"/>
              </w:rPr>
            </w:pPr>
            <w:r w:rsidRPr="00D60E6C">
              <w:rPr>
                <w:rFonts w:cstheme="minorHAnsi"/>
              </w:rPr>
              <w:t>Broad knowledge of general practice</w:t>
            </w:r>
          </w:p>
        </w:tc>
        <w:tc>
          <w:tcPr>
            <w:tcW w:w="705" w:type="pct"/>
            <w:tcBorders>
              <w:top w:val="single" w:sz="4" w:space="0" w:color="auto"/>
              <w:left w:val="single" w:sz="4" w:space="0" w:color="auto"/>
              <w:bottom w:val="single" w:sz="4" w:space="0" w:color="auto"/>
              <w:right w:val="single" w:sz="4" w:space="0" w:color="auto"/>
            </w:tcBorders>
          </w:tcPr>
          <w:p w14:paraId="751D076B" w14:textId="77777777"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hideMark/>
          </w:tcPr>
          <w:p w14:paraId="75B292A6" w14:textId="77777777" w:rsidR="00D60E6C" w:rsidRPr="00D60E6C" w:rsidRDefault="00D60E6C">
            <w:pPr>
              <w:tabs>
                <w:tab w:val="left" w:pos="1632"/>
              </w:tabs>
              <w:jc w:val="center"/>
              <w:rPr>
                <w:rFonts w:cstheme="minorHAnsi"/>
              </w:rPr>
            </w:pPr>
            <w:r w:rsidRPr="00D60E6C">
              <w:rPr>
                <w:rFonts w:cstheme="minorHAnsi"/>
              </w:rPr>
              <w:sym w:font="Wingdings" w:char="F0FC"/>
            </w:r>
          </w:p>
        </w:tc>
      </w:tr>
      <w:tr w:rsidR="00D60E6C" w14:paraId="140C5794" w14:textId="77777777" w:rsidTr="00D60E6C">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04FFAF2" w14:textId="77777777" w:rsidR="00D60E6C" w:rsidRPr="00D60E6C" w:rsidRDefault="00D60E6C">
            <w:pPr>
              <w:tabs>
                <w:tab w:val="left" w:pos="1632"/>
              </w:tabs>
              <w:rPr>
                <w:rFonts w:cstheme="minorHAnsi"/>
                <w:b/>
              </w:rPr>
            </w:pPr>
            <w:r w:rsidRPr="00D60E6C">
              <w:rPr>
                <w:rFonts w:cstheme="minorHAnsi"/>
                <w:b/>
              </w:rPr>
              <w:t>Skills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5AE3FD" w14:textId="77777777" w:rsidR="00D60E6C" w:rsidRPr="00D60E6C" w:rsidRDefault="00D60E6C">
            <w:pPr>
              <w:tabs>
                <w:tab w:val="left" w:pos="1632"/>
              </w:tabs>
              <w:jc w:val="center"/>
              <w:rPr>
                <w:rFonts w:cstheme="minorHAnsi"/>
                <w:b/>
              </w:rPr>
            </w:pPr>
            <w:r w:rsidRPr="00D60E6C">
              <w:rPr>
                <w:rFonts w:cstheme="minorHAnsi"/>
                <w:b/>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4E94517" w14:textId="77777777" w:rsidR="00D60E6C" w:rsidRPr="00D60E6C" w:rsidRDefault="00D60E6C">
            <w:pPr>
              <w:tabs>
                <w:tab w:val="left" w:pos="1632"/>
              </w:tabs>
              <w:jc w:val="center"/>
              <w:rPr>
                <w:rFonts w:cstheme="minorHAnsi"/>
                <w:b/>
              </w:rPr>
            </w:pPr>
            <w:r w:rsidRPr="00D60E6C">
              <w:rPr>
                <w:rFonts w:cstheme="minorHAnsi"/>
                <w:b/>
              </w:rPr>
              <w:t>Desirable</w:t>
            </w:r>
          </w:p>
        </w:tc>
      </w:tr>
      <w:tr w:rsidR="00D60E6C" w14:paraId="760C69D7"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8888289" w14:textId="77777777" w:rsidR="00D60E6C" w:rsidRPr="00D60E6C" w:rsidRDefault="00D60E6C">
            <w:pPr>
              <w:tabs>
                <w:tab w:val="left" w:pos="1632"/>
              </w:tabs>
              <w:rPr>
                <w:rFonts w:cstheme="minorHAnsi"/>
              </w:rPr>
            </w:pPr>
            <w:r w:rsidRPr="00D60E6C">
              <w:rPr>
                <w:rFonts w:cstheme="minorHAnsi"/>
              </w:rPr>
              <w:t>Ability to communicate complex and sensitive information effectively with people at all levels by telephone, email and face to face</w:t>
            </w:r>
          </w:p>
        </w:tc>
        <w:tc>
          <w:tcPr>
            <w:tcW w:w="705" w:type="pct"/>
            <w:tcBorders>
              <w:top w:val="single" w:sz="4" w:space="0" w:color="auto"/>
              <w:left w:val="single" w:sz="4" w:space="0" w:color="auto"/>
              <w:bottom w:val="single" w:sz="4" w:space="0" w:color="auto"/>
              <w:right w:val="single" w:sz="4" w:space="0" w:color="auto"/>
            </w:tcBorders>
            <w:hideMark/>
          </w:tcPr>
          <w:p w14:paraId="68049D5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14149E5F" w14:textId="77777777" w:rsidR="00D60E6C" w:rsidRPr="00D60E6C" w:rsidRDefault="00D60E6C">
            <w:pPr>
              <w:tabs>
                <w:tab w:val="left" w:pos="1632"/>
              </w:tabs>
              <w:jc w:val="center"/>
              <w:rPr>
                <w:rFonts w:cstheme="minorHAnsi"/>
              </w:rPr>
            </w:pPr>
          </w:p>
        </w:tc>
      </w:tr>
      <w:tr w:rsidR="00D60E6C" w14:paraId="37E4A7E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5455A4F" w14:textId="77777777" w:rsidR="00D60E6C" w:rsidRPr="00D60E6C" w:rsidRDefault="00D60E6C">
            <w:pPr>
              <w:tabs>
                <w:tab w:val="left" w:pos="1632"/>
              </w:tabs>
              <w:rPr>
                <w:rFonts w:cstheme="minorHAnsi"/>
              </w:rPr>
            </w:pPr>
            <w:r w:rsidRPr="00D60E6C">
              <w:rPr>
                <w:rFonts w:cstheme="minorHAnsi"/>
              </w:rPr>
              <w:t>Willingness to work flexibly to deliver safe and effective healthcare</w:t>
            </w:r>
          </w:p>
        </w:tc>
        <w:tc>
          <w:tcPr>
            <w:tcW w:w="705" w:type="pct"/>
            <w:tcBorders>
              <w:top w:val="single" w:sz="4" w:space="0" w:color="auto"/>
              <w:left w:val="single" w:sz="4" w:space="0" w:color="auto"/>
              <w:bottom w:val="single" w:sz="4" w:space="0" w:color="auto"/>
              <w:right w:val="single" w:sz="4" w:space="0" w:color="auto"/>
            </w:tcBorders>
            <w:hideMark/>
          </w:tcPr>
          <w:p w14:paraId="60A6769E"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D217725" w14:textId="77777777" w:rsidR="00D60E6C" w:rsidRPr="00D60E6C" w:rsidRDefault="00D60E6C">
            <w:pPr>
              <w:tabs>
                <w:tab w:val="left" w:pos="1632"/>
              </w:tabs>
              <w:jc w:val="center"/>
              <w:rPr>
                <w:rFonts w:cstheme="minorHAnsi"/>
              </w:rPr>
            </w:pPr>
          </w:p>
        </w:tc>
      </w:tr>
      <w:tr w:rsidR="00D60E6C" w14:paraId="52DA4165"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5A0AEEB6" w14:textId="77777777" w:rsidR="00D60E6C" w:rsidRPr="00D60E6C" w:rsidRDefault="00D60E6C">
            <w:pPr>
              <w:tabs>
                <w:tab w:val="left" w:pos="1632"/>
              </w:tabs>
              <w:rPr>
                <w:rFonts w:cstheme="minorHAnsi"/>
              </w:rPr>
            </w:pPr>
            <w:r w:rsidRPr="00D60E6C">
              <w:rPr>
                <w:rFonts w:cstheme="minorHAnsi"/>
              </w:rPr>
              <w:t>Excellent interpersonal, influencing and negotiation skills, organisational skills with the ability to constructively challenge the view and practices of managers and clinicians</w:t>
            </w:r>
          </w:p>
        </w:tc>
        <w:tc>
          <w:tcPr>
            <w:tcW w:w="705" w:type="pct"/>
            <w:tcBorders>
              <w:top w:val="single" w:sz="4" w:space="0" w:color="auto"/>
              <w:left w:val="single" w:sz="4" w:space="0" w:color="auto"/>
              <w:bottom w:val="single" w:sz="4" w:space="0" w:color="auto"/>
              <w:right w:val="single" w:sz="4" w:space="0" w:color="auto"/>
            </w:tcBorders>
            <w:hideMark/>
          </w:tcPr>
          <w:p w14:paraId="70749E1F"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4E2FB94" w14:textId="77777777" w:rsidR="00D60E6C" w:rsidRPr="00D60E6C" w:rsidRDefault="00D60E6C">
            <w:pPr>
              <w:tabs>
                <w:tab w:val="left" w:pos="1632"/>
              </w:tabs>
              <w:jc w:val="center"/>
              <w:rPr>
                <w:rFonts w:cstheme="minorHAnsi"/>
              </w:rPr>
            </w:pPr>
          </w:p>
        </w:tc>
      </w:tr>
      <w:tr w:rsidR="00D60E6C" w14:paraId="73CC656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1A0B975C" w14:textId="77777777" w:rsidR="00D60E6C" w:rsidRPr="00D60E6C" w:rsidRDefault="00D60E6C">
            <w:pPr>
              <w:tabs>
                <w:tab w:val="left" w:pos="1632"/>
              </w:tabs>
              <w:rPr>
                <w:rFonts w:cstheme="minorHAnsi"/>
              </w:rPr>
            </w:pPr>
            <w:r w:rsidRPr="00D60E6C">
              <w:rPr>
                <w:rFonts w:cstheme="minorHAnsi"/>
              </w:rPr>
              <w:t>Knowledge of IT systems, including ability to use word processing skills, emails and the internet to create simple plans and reports</w:t>
            </w:r>
          </w:p>
        </w:tc>
        <w:tc>
          <w:tcPr>
            <w:tcW w:w="705" w:type="pct"/>
            <w:tcBorders>
              <w:top w:val="single" w:sz="4" w:space="0" w:color="auto"/>
              <w:left w:val="single" w:sz="4" w:space="0" w:color="auto"/>
              <w:bottom w:val="single" w:sz="4" w:space="0" w:color="auto"/>
              <w:right w:val="single" w:sz="4" w:space="0" w:color="auto"/>
            </w:tcBorders>
            <w:hideMark/>
          </w:tcPr>
          <w:p w14:paraId="49BA6BD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FC781D4" w14:textId="77777777" w:rsidR="00D60E6C" w:rsidRPr="00D60E6C" w:rsidRDefault="00D60E6C">
            <w:pPr>
              <w:tabs>
                <w:tab w:val="left" w:pos="1632"/>
              </w:tabs>
              <w:jc w:val="center"/>
              <w:rPr>
                <w:rFonts w:cstheme="minorHAnsi"/>
              </w:rPr>
            </w:pPr>
          </w:p>
        </w:tc>
      </w:tr>
      <w:tr w:rsidR="00D60E6C" w14:paraId="790AFA92"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359F908" w14:textId="77777777" w:rsidR="00D60E6C" w:rsidRPr="00D60E6C" w:rsidRDefault="00D60E6C">
            <w:pPr>
              <w:tabs>
                <w:tab w:val="left" w:pos="1632"/>
              </w:tabs>
              <w:rPr>
                <w:rFonts w:cstheme="minorHAnsi"/>
              </w:rPr>
            </w:pPr>
            <w:r w:rsidRPr="00D60E6C">
              <w:rPr>
                <w:rFonts w:cstheme="minorHAnsi"/>
              </w:rPr>
              <w:t>Clear, polite telephone manner</w:t>
            </w:r>
          </w:p>
        </w:tc>
        <w:tc>
          <w:tcPr>
            <w:tcW w:w="705" w:type="pct"/>
            <w:tcBorders>
              <w:top w:val="single" w:sz="4" w:space="0" w:color="auto"/>
              <w:left w:val="single" w:sz="4" w:space="0" w:color="auto"/>
              <w:bottom w:val="single" w:sz="4" w:space="0" w:color="auto"/>
              <w:right w:val="single" w:sz="4" w:space="0" w:color="auto"/>
            </w:tcBorders>
            <w:hideMark/>
          </w:tcPr>
          <w:p w14:paraId="2DB363C7"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60781CA" w14:textId="77777777" w:rsidR="00D60E6C" w:rsidRPr="00D60E6C" w:rsidRDefault="00D60E6C">
            <w:pPr>
              <w:tabs>
                <w:tab w:val="left" w:pos="1632"/>
              </w:tabs>
              <w:jc w:val="center"/>
              <w:rPr>
                <w:rFonts w:cstheme="minorHAnsi"/>
              </w:rPr>
            </w:pPr>
          </w:p>
        </w:tc>
      </w:tr>
      <w:tr w:rsidR="00D60E6C" w14:paraId="4794A61D"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353BAB3A" w14:textId="35BA48EE" w:rsidR="00D60E6C" w:rsidRPr="00D60E6C" w:rsidRDefault="00D60E6C">
            <w:pPr>
              <w:tabs>
                <w:tab w:val="left" w:pos="1632"/>
              </w:tabs>
              <w:rPr>
                <w:rFonts w:cstheme="minorHAnsi"/>
              </w:rPr>
            </w:pPr>
            <w:r w:rsidRPr="00D60E6C">
              <w:rPr>
                <w:rFonts w:cstheme="minorHAnsi"/>
              </w:rPr>
              <w:t xml:space="preserve">Good clinical system IT knowledge of </w:t>
            </w:r>
            <w:proofErr w:type="spellStart"/>
            <w:r w:rsidRPr="00D60E6C">
              <w:rPr>
                <w:rFonts w:cstheme="minorHAnsi"/>
              </w:rPr>
              <w:t>Systmone</w:t>
            </w:r>
            <w:proofErr w:type="spellEnd"/>
          </w:p>
        </w:tc>
        <w:tc>
          <w:tcPr>
            <w:tcW w:w="705" w:type="pct"/>
            <w:tcBorders>
              <w:top w:val="single" w:sz="4" w:space="0" w:color="auto"/>
              <w:left w:val="single" w:sz="4" w:space="0" w:color="auto"/>
              <w:bottom w:val="single" w:sz="4" w:space="0" w:color="auto"/>
              <w:right w:val="single" w:sz="4" w:space="0" w:color="auto"/>
            </w:tcBorders>
          </w:tcPr>
          <w:p w14:paraId="4D249108" w14:textId="77777777" w:rsidR="00D60E6C" w:rsidRPr="00D60E6C" w:rsidRDefault="00D60E6C">
            <w:pPr>
              <w:tabs>
                <w:tab w:val="left" w:pos="1632"/>
              </w:tabs>
              <w:jc w:val="center"/>
              <w:rPr>
                <w:rFonts w:cstheme="minorHAnsi"/>
              </w:rPr>
            </w:pPr>
          </w:p>
        </w:tc>
        <w:tc>
          <w:tcPr>
            <w:tcW w:w="757" w:type="pct"/>
            <w:tcBorders>
              <w:top w:val="single" w:sz="4" w:space="0" w:color="auto"/>
              <w:left w:val="single" w:sz="4" w:space="0" w:color="auto"/>
              <w:bottom w:val="single" w:sz="4" w:space="0" w:color="auto"/>
              <w:right w:val="single" w:sz="4" w:space="0" w:color="auto"/>
            </w:tcBorders>
            <w:hideMark/>
          </w:tcPr>
          <w:p w14:paraId="0EDCCC42" w14:textId="77777777" w:rsidR="00D60E6C" w:rsidRPr="00D60E6C" w:rsidRDefault="00D60E6C">
            <w:pPr>
              <w:tabs>
                <w:tab w:val="left" w:pos="1632"/>
              </w:tabs>
              <w:jc w:val="center"/>
              <w:rPr>
                <w:rFonts w:cstheme="minorHAnsi"/>
              </w:rPr>
            </w:pPr>
            <w:r w:rsidRPr="00D60E6C">
              <w:rPr>
                <w:rFonts w:cstheme="minorHAnsi"/>
              </w:rPr>
              <w:sym w:font="Wingdings" w:char="F0FC"/>
            </w:r>
          </w:p>
        </w:tc>
      </w:tr>
      <w:tr w:rsidR="00D60E6C" w14:paraId="5198BCB8"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2CB591D5" w14:textId="77777777" w:rsidR="00D60E6C" w:rsidRPr="00D60E6C" w:rsidRDefault="00D60E6C">
            <w:pPr>
              <w:tabs>
                <w:tab w:val="left" w:pos="1632"/>
              </w:tabs>
              <w:rPr>
                <w:rFonts w:cstheme="minorHAnsi"/>
              </w:rPr>
            </w:pPr>
            <w:r w:rsidRPr="00D60E6C">
              <w:rPr>
                <w:rFonts w:cstheme="minorHAnsi"/>
              </w:rPr>
              <w:t>Ability to promote best practice regarding all pharmaceutical matters</w:t>
            </w:r>
          </w:p>
        </w:tc>
        <w:tc>
          <w:tcPr>
            <w:tcW w:w="705" w:type="pct"/>
            <w:tcBorders>
              <w:top w:val="single" w:sz="4" w:space="0" w:color="auto"/>
              <w:left w:val="single" w:sz="4" w:space="0" w:color="auto"/>
              <w:bottom w:val="single" w:sz="4" w:space="0" w:color="auto"/>
              <w:right w:val="single" w:sz="4" w:space="0" w:color="auto"/>
            </w:tcBorders>
            <w:hideMark/>
          </w:tcPr>
          <w:p w14:paraId="4CA8766A"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5D398C5" w14:textId="77777777" w:rsidR="00D60E6C" w:rsidRPr="00D60E6C" w:rsidRDefault="00D60E6C">
            <w:pPr>
              <w:tabs>
                <w:tab w:val="left" w:pos="1632"/>
              </w:tabs>
              <w:jc w:val="center"/>
              <w:rPr>
                <w:rFonts w:cstheme="minorHAnsi"/>
              </w:rPr>
            </w:pPr>
          </w:p>
        </w:tc>
      </w:tr>
      <w:tr w:rsidR="00D60E6C" w14:paraId="6C020890"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6B8CC21F" w14:textId="77777777" w:rsidR="00D60E6C" w:rsidRPr="00D60E6C" w:rsidRDefault="00D60E6C">
            <w:pPr>
              <w:tabs>
                <w:tab w:val="left" w:pos="1632"/>
              </w:tabs>
              <w:rPr>
                <w:rFonts w:cstheme="minorHAnsi"/>
              </w:rPr>
            </w:pPr>
            <w:r w:rsidRPr="00D60E6C">
              <w:rPr>
                <w:rFonts w:cstheme="minorHAnsi"/>
              </w:rPr>
              <w:t>Effective time management (planning and organising)</w:t>
            </w:r>
          </w:p>
        </w:tc>
        <w:tc>
          <w:tcPr>
            <w:tcW w:w="705" w:type="pct"/>
            <w:tcBorders>
              <w:top w:val="single" w:sz="4" w:space="0" w:color="auto"/>
              <w:left w:val="single" w:sz="4" w:space="0" w:color="auto"/>
              <w:bottom w:val="single" w:sz="4" w:space="0" w:color="auto"/>
              <w:right w:val="single" w:sz="4" w:space="0" w:color="auto"/>
            </w:tcBorders>
            <w:hideMark/>
          </w:tcPr>
          <w:p w14:paraId="120012F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27E3DF80" w14:textId="77777777" w:rsidR="00D60E6C" w:rsidRPr="00D60E6C" w:rsidRDefault="00D60E6C">
            <w:pPr>
              <w:tabs>
                <w:tab w:val="left" w:pos="1632"/>
              </w:tabs>
              <w:jc w:val="center"/>
              <w:rPr>
                <w:rFonts w:cstheme="minorHAnsi"/>
              </w:rPr>
            </w:pPr>
          </w:p>
        </w:tc>
      </w:tr>
      <w:tr w:rsidR="00D60E6C" w14:paraId="57F6DAF6"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250F7F10" w14:textId="77777777" w:rsidR="00D60E6C" w:rsidRPr="00D60E6C" w:rsidRDefault="00D60E6C">
            <w:pPr>
              <w:tabs>
                <w:tab w:val="left" w:pos="1632"/>
              </w:tabs>
              <w:rPr>
                <w:rFonts w:cstheme="minorHAnsi"/>
              </w:rPr>
            </w:pPr>
            <w:r w:rsidRPr="00D60E6C">
              <w:rPr>
                <w:rFonts w:cstheme="minorHAnsi"/>
              </w:rPr>
              <w:t>Demonstrate personal accountability, emotional resilience and work well under pressure</w:t>
            </w:r>
          </w:p>
        </w:tc>
        <w:tc>
          <w:tcPr>
            <w:tcW w:w="705" w:type="pct"/>
            <w:tcBorders>
              <w:top w:val="single" w:sz="4" w:space="0" w:color="auto"/>
              <w:left w:val="single" w:sz="4" w:space="0" w:color="auto"/>
              <w:bottom w:val="single" w:sz="4" w:space="0" w:color="auto"/>
              <w:right w:val="single" w:sz="4" w:space="0" w:color="auto"/>
            </w:tcBorders>
            <w:hideMark/>
          </w:tcPr>
          <w:p w14:paraId="5E8A614D"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DC3B4AA" w14:textId="77777777" w:rsidR="00D60E6C" w:rsidRPr="00D60E6C" w:rsidRDefault="00D60E6C">
            <w:pPr>
              <w:tabs>
                <w:tab w:val="left" w:pos="1632"/>
              </w:tabs>
              <w:jc w:val="center"/>
              <w:rPr>
                <w:rFonts w:cstheme="minorHAnsi"/>
              </w:rPr>
            </w:pPr>
          </w:p>
        </w:tc>
      </w:tr>
      <w:tr w:rsidR="00D60E6C" w14:paraId="081827FB"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43AFD4A" w14:textId="77777777" w:rsidR="00D60E6C" w:rsidRPr="00D60E6C" w:rsidRDefault="00D60E6C">
            <w:pPr>
              <w:tabs>
                <w:tab w:val="left" w:pos="1632"/>
              </w:tabs>
              <w:rPr>
                <w:rFonts w:cstheme="minorHAnsi"/>
                <w:b/>
              </w:rPr>
            </w:pPr>
            <w:r w:rsidRPr="00D60E6C">
              <w:rPr>
                <w:rFonts w:cstheme="minorHAnsi"/>
                <w:b/>
              </w:rPr>
              <w:t>Personal qualities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13C544" w14:textId="77777777" w:rsidR="00D60E6C" w:rsidRPr="00D60E6C" w:rsidRDefault="00D60E6C">
            <w:pPr>
              <w:tabs>
                <w:tab w:val="left" w:pos="1632"/>
              </w:tabs>
              <w:jc w:val="center"/>
              <w:rPr>
                <w:rFonts w:cstheme="minorHAnsi"/>
                <w:b/>
              </w:rPr>
            </w:pPr>
            <w:r w:rsidRPr="00D60E6C">
              <w:rPr>
                <w:rFonts w:cstheme="minorHAnsi"/>
                <w:b/>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F83A32F" w14:textId="77777777" w:rsidR="00D60E6C" w:rsidRPr="00D60E6C" w:rsidRDefault="00D60E6C">
            <w:pPr>
              <w:tabs>
                <w:tab w:val="left" w:pos="1632"/>
              </w:tabs>
              <w:jc w:val="center"/>
              <w:rPr>
                <w:rFonts w:cstheme="minorHAnsi"/>
                <w:b/>
              </w:rPr>
            </w:pPr>
            <w:r w:rsidRPr="00D60E6C">
              <w:rPr>
                <w:rFonts w:cstheme="minorHAnsi"/>
                <w:b/>
              </w:rPr>
              <w:t>Desirable</w:t>
            </w:r>
          </w:p>
        </w:tc>
      </w:tr>
      <w:tr w:rsidR="00D60E6C" w14:paraId="7CA5B124"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1C27CDC" w14:textId="77777777" w:rsidR="00D60E6C" w:rsidRPr="00D60E6C" w:rsidRDefault="00D60E6C">
            <w:pPr>
              <w:tabs>
                <w:tab w:val="left" w:pos="1632"/>
              </w:tabs>
              <w:rPr>
                <w:rFonts w:cstheme="minorHAnsi"/>
              </w:rPr>
            </w:pPr>
            <w:r w:rsidRPr="00D60E6C">
              <w:rPr>
                <w:rFonts w:cstheme="minorHAnsi"/>
              </w:rPr>
              <w:t xml:space="preserve">Ability to follow legal, ethical, professional and organisational policies/procedures and codes of conduct </w:t>
            </w:r>
          </w:p>
        </w:tc>
        <w:tc>
          <w:tcPr>
            <w:tcW w:w="705" w:type="pct"/>
            <w:tcBorders>
              <w:top w:val="single" w:sz="4" w:space="0" w:color="auto"/>
              <w:left w:val="single" w:sz="4" w:space="0" w:color="auto"/>
              <w:bottom w:val="single" w:sz="4" w:space="0" w:color="auto"/>
              <w:right w:val="single" w:sz="4" w:space="0" w:color="auto"/>
            </w:tcBorders>
            <w:hideMark/>
          </w:tcPr>
          <w:p w14:paraId="3D3CD1FF"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15107D0" w14:textId="77777777" w:rsidR="00D60E6C" w:rsidRPr="00D60E6C" w:rsidRDefault="00D60E6C">
            <w:pPr>
              <w:tabs>
                <w:tab w:val="left" w:pos="1632"/>
              </w:tabs>
              <w:jc w:val="center"/>
              <w:rPr>
                <w:rFonts w:cstheme="minorHAnsi"/>
              </w:rPr>
            </w:pPr>
          </w:p>
        </w:tc>
      </w:tr>
      <w:tr w:rsidR="00D60E6C" w14:paraId="27D191E0"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7B89B892" w14:textId="77777777" w:rsidR="00D60E6C" w:rsidRPr="00D60E6C" w:rsidRDefault="00D60E6C">
            <w:pPr>
              <w:tabs>
                <w:tab w:val="left" w:pos="1632"/>
              </w:tabs>
              <w:rPr>
                <w:rFonts w:cstheme="minorHAnsi"/>
              </w:rPr>
            </w:pPr>
            <w:r w:rsidRPr="00D60E6C">
              <w:rPr>
                <w:rFonts w:cstheme="minorHAnsi"/>
              </w:rPr>
              <w:t>Ability to use own initiative, discretion and sensitivity</w:t>
            </w:r>
          </w:p>
        </w:tc>
        <w:tc>
          <w:tcPr>
            <w:tcW w:w="705" w:type="pct"/>
            <w:tcBorders>
              <w:top w:val="single" w:sz="4" w:space="0" w:color="auto"/>
              <w:left w:val="single" w:sz="4" w:space="0" w:color="auto"/>
              <w:bottom w:val="single" w:sz="4" w:space="0" w:color="auto"/>
              <w:right w:val="single" w:sz="4" w:space="0" w:color="auto"/>
            </w:tcBorders>
            <w:hideMark/>
          </w:tcPr>
          <w:p w14:paraId="6D7ABB0A"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18664E2B" w14:textId="77777777" w:rsidR="00D60E6C" w:rsidRPr="00D60E6C" w:rsidRDefault="00D60E6C">
            <w:pPr>
              <w:tabs>
                <w:tab w:val="left" w:pos="1632"/>
              </w:tabs>
              <w:jc w:val="center"/>
              <w:rPr>
                <w:rFonts w:cstheme="minorHAnsi"/>
              </w:rPr>
            </w:pPr>
          </w:p>
        </w:tc>
      </w:tr>
      <w:tr w:rsidR="00D60E6C" w14:paraId="11809D49"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DD61871" w14:textId="77777777" w:rsidR="00D60E6C" w:rsidRPr="00D60E6C" w:rsidRDefault="00D60E6C">
            <w:pPr>
              <w:tabs>
                <w:tab w:val="left" w:pos="1632"/>
              </w:tabs>
              <w:rPr>
                <w:rFonts w:cstheme="minorHAnsi"/>
              </w:rPr>
            </w:pPr>
            <w:r w:rsidRPr="00D60E6C">
              <w:rPr>
                <w:rFonts w:cstheme="minorHAnsi"/>
              </w:rPr>
              <w:t xml:space="preserve">Able to get along with people from all backgrounds and communities, respecting lifestyles and diversity  </w:t>
            </w:r>
          </w:p>
        </w:tc>
        <w:tc>
          <w:tcPr>
            <w:tcW w:w="705" w:type="pct"/>
            <w:tcBorders>
              <w:top w:val="single" w:sz="4" w:space="0" w:color="auto"/>
              <w:left w:val="single" w:sz="4" w:space="0" w:color="auto"/>
              <w:bottom w:val="single" w:sz="4" w:space="0" w:color="auto"/>
              <w:right w:val="single" w:sz="4" w:space="0" w:color="auto"/>
            </w:tcBorders>
            <w:hideMark/>
          </w:tcPr>
          <w:p w14:paraId="09746745"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1AA68BB" w14:textId="77777777" w:rsidR="00D60E6C" w:rsidRPr="00D60E6C" w:rsidRDefault="00D60E6C">
            <w:pPr>
              <w:tabs>
                <w:tab w:val="left" w:pos="1632"/>
              </w:tabs>
              <w:jc w:val="center"/>
              <w:rPr>
                <w:rFonts w:cstheme="minorHAnsi"/>
              </w:rPr>
            </w:pPr>
          </w:p>
        </w:tc>
      </w:tr>
      <w:tr w:rsidR="00D60E6C" w14:paraId="79A829AF"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0E1EBAB6" w14:textId="77777777" w:rsidR="00D60E6C" w:rsidRPr="00D60E6C" w:rsidRDefault="00D60E6C">
            <w:pPr>
              <w:tabs>
                <w:tab w:val="left" w:pos="1632"/>
              </w:tabs>
              <w:rPr>
                <w:rFonts w:cstheme="minorHAnsi"/>
              </w:rPr>
            </w:pPr>
            <w:r w:rsidRPr="00D60E6C">
              <w:rPr>
                <w:rFonts w:cstheme="minorHAnsi"/>
              </w:rPr>
              <w:t>Ability to use own initiative, discretion and sensitivity</w:t>
            </w:r>
          </w:p>
        </w:tc>
        <w:tc>
          <w:tcPr>
            <w:tcW w:w="705" w:type="pct"/>
            <w:tcBorders>
              <w:top w:val="single" w:sz="4" w:space="0" w:color="auto"/>
              <w:left w:val="single" w:sz="4" w:space="0" w:color="auto"/>
              <w:bottom w:val="single" w:sz="4" w:space="0" w:color="auto"/>
              <w:right w:val="single" w:sz="4" w:space="0" w:color="auto"/>
            </w:tcBorders>
            <w:hideMark/>
          </w:tcPr>
          <w:p w14:paraId="4BED8CA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3395614" w14:textId="77777777" w:rsidR="00D60E6C" w:rsidRPr="00D60E6C" w:rsidRDefault="00D60E6C">
            <w:pPr>
              <w:tabs>
                <w:tab w:val="left" w:pos="1632"/>
              </w:tabs>
              <w:jc w:val="center"/>
              <w:rPr>
                <w:rFonts w:cstheme="minorHAnsi"/>
              </w:rPr>
            </w:pPr>
          </w:p>
        </w:tc>
      </w:tr>
      <w:tr w:rsidR="00D60E6C" w14:paraId="6A1E6658"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4354187C" w14:textId="77777777" w:rsidR="00D60E6C" w:rsidRPr="00D60E6C" w:rsidRDefault="00D60E6C">
            <w:pPr>
              <w:tabs>
                <w:tab w:val="left" w:pos="1632"/>
              </w:tabs>
              <w:rPr>
                <w:rFonts w:cstheme="minorHAnsi"/>
              </w:rPr>
            </w:pPr>
            <w:r w:rsidRPr="00D60E6C">
              <w:rPr>
                <w:rFonts w:cstheme="minorHAnsi"/>
              </w:rPr>
              <w:t>Flexible and cooperative</w:t>
            </w:r>
          </w:p>
        </w:tc>
        <w:tc>
          <w:tcPr>
            <w:tcW w:w="705" w:type="pct"/>
            <w:tcBorders>
              <w:top w:val="single" w:sz="4" w:space="0" w:color="auto"/>
              <w:left w:val="single" w:sz="4" w:space="0" w:color="auto"/>
              <w:bottom w:val="single" w:sz="4" w:space="0" w:color="auto"/>
              <w:right w:val="single" w:sz="4" w:space="0" w:color="auto"/>
            </w:tcBorders>
            <w:hideMark/>
          </w:tcPr>
          <w:p w14:paraId="0C3C14E8"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7FAC32C" w14:textId="77777777" w:rsidR="00D60E6C" w:rsidRPr="00D60E6C" w:rsidRDefault="00D60E6C">
            <w:pPr>
              <w:tabs>
                <w:tab w:val="left" w:pos="1632"/>
              </w:tabs>
              <w:jc w:val="center"/>
              <w:rPr>
                <w:rFonts w:cstheme="minorHAnsi"/>
              </w:rPr>
            </w:pPr>
          </w:p>
        </w:tc>
      </w:tr>
      <w:tr w:rsidR="00D60E6C" w14:paraId="75126F8B"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B492572" w14:textId="77777777" w:rsidR="00D60E6C" w:rsidRPr="00D60E6C" w:rsidRDefault="00D60E6C">
            <w:pPr>
              <w:tabs>
                <w:tab w:val="left" w:pos="1632"/>
              </w:tabs>
              <w:rPr>
                <w:rFonts w:cstheme="minorHAnsi"/>
              </w:rPr>
            </w:pPr>
            <w:r w:rsidRPr="00D60E6C">
              <w:rPr>
                <w:rFonts w:cstheme="minorHAnsi"/>
              </w:rPr>
              <w:lastRenderedPageBreak/>
              <w:t xml:space="preserve">Ability to identify risk and assess/manage risk when working with individuals  </w:t>
            </w:r>
          </w:p>
        </w:tc>
        <w:tc>
          <w:tcPr>
            <w:tcW w:w="705" w:type="pct"/>
            <w:tcBorders>
              <w:top w:val="single" w:sz="4" w:space="0" w:color="auto"/>
              <w:left w:val="single" w:sz="4" w:space="0" w:color="auto"/>
              <w:bottom w:val="single" w:sz="4" w:space="0" w:color="auto"/>
              <w:right w:val="single" w:sz="4" w:space="0" w:color="auto"/>
            </w:tcBorders>
            <w:hideMark/>
          </w:tcPr>
          <w:p w14:paraId="302E5A56"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D4C5980" w14:textId="77777777" w:rsidR="00D60E6C" w:rsidRPr="00D60E6C" w:rsidRDefault="00D60E6C">
            <w:pPr>
              <w:tabs>
                <w:tab w:val="left" w:pos="1632"/>
              </w:tabs>
              <w:jc w:val="center"/>
              <w:rPr>
                <w:rFonts w:cstheme="minorHAnsi"/>
              </w:rPr>
            </w:pPr>
          </w:p>
        </w:tc>
      </w:tr>
      <w:tr w:rsidR="00D60E6C" w14:paraId="55CBFCB0"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5F4E2500" w14:textId="77777777" w:rsidR="00D60E6C" w:rsidRPr="00D60E6C" w:rsidRDefault="00D60E6C">
            <w:pPr>
              <w:tabs>
                <w:tab w:val="left" w:pos="1632"/>
              </w:tabs>
              <w:rPr>
                <w:rFonts w:cstheme="minorHAnsi"/>
              </w:rPr>
            </w:pPr>
            <w:r w:rsidRPr="00D60E6C">
              <w:rPr>
                <w:rFonts w:cstheme="minorHAnsi"/>
              </w:rPr>
              <w:t>Sensitive and empathetic in distressing situations</w:t>
            </w:r>
          </w:p>
        </w:tc>
        <w:tc>
          <w:tcPr>
            <w:tcW w:w="705" w:type="pct"/>
            <w:tcBorders>
              <w:top w:val="single" w:sz="4" w:space="0" w:color="auto"/>
              <w:left w:val="single" w:sz="4" w:space="0" w:color="auto"/>
              <w:bottom w:val="single" w:sz="4" w:space="0" w:color="auto"/>
              <w:right w:val="single" w:sz="4" w:space="0" w:color="auto"/>
            </w:tcBorders>
            <w:hideMark/>
          </w:tcPr>
          <w:p w14:paraId="53EE546E"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7929DB38" w14:textId="77777777" w:rsidR="00D60E6C" w:rsidRPr="00D60E6C" w:rsidRDefault="00D60E6C">
            <w:pPr>
              <w:tabs>
                <w:tab w:val="left" w:pos="1632"/>
              </w:tabs>
              <w:jc w:val="center"/>
              <w:rPr>
                <w:rFonts w:cstheme="minorHAnsi"/>
              </w:rPr>
            </w:pPr>
          </w:p>
        </w:tc>
      </w:tr>
      <w:tr w:rsidR="00D60E6C" w14:paraId="3E466B37"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0DA9C3D5" w14:textId="77777777" w:rsidR="00D60E6C" w:rsidRPr="00D60E6C" w:rsidRDefault="00D60E6C">
            <w:pPr>
              <w:tabs>
                <w:tab w:val="left" w:pos="1632"/>
              </w:tabs>
              <w:rPr>
                <w:rFonts w:cstheme="minorHAnsi"/>
              </w:rPr>
            </w:pPr>
            <w:r w:rsidRPr="00D60E6C">
              <w:rPr>
                <w:rFonts w:cstheme="minorHAnsi"/>
              </w:rPr>
              <w:t>Able to provide leadership and to finish work tasks</w:t>
            </w:r>
          </w:p>
        </w:tc>
        <w:tc>
          <w:tcPr>
            <w:tcW w:w="705" w:type="pct"/>
            <w:tcBorders>
              <w:top w:val="single" w:sz="4" w:space="0" w:color="auto"/>
              <w:left w:val="single" w:sz="4" w:space="0" w:color="auto"/>
              <w:bottom w:val="single" w:sz="4" w:space="0" w:color="auto"/>
              <w:right w:val="single" w:sz="4" w:space="0" w:color="auto"/>
            </w:tcBorders>
            <w:hideMark/>
          </w:tcPr>
          <w:p w14:paraId="44CA785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2676FFF7" w14:textId="77777777" w:rsidR="00D60E6C" w:rsidRPr="00D60E6C" w:rsidRDefault="00D60E6C">
            <w:pPr>
              <w:tabs>
                <w:tab w:val="left" w:pos="1632"/>
              </w:tabs>
              <w:jc w:val="center"/>
              <w:rPr>
                <w:rFonts w:cstheme="minorHAnsi"/>
              </w:rPr>
            </w:pPr>
          </w:p>
        </w:tc>
      </w:tr>
      <w:tr w:rsidR="00D60E6C" w14:paraId="7FCE3FBA" w14:textId="77777777" w:rsidTr="00D60E6C">
        <w:tc>
          <w:tcPr>
            <w:tcW w:w="3538" w:type="pct"/>
            <w:tcBorders>
              <w:top w:val="single" w:sz="4" w:space="0" w:color="auto"/>
              <w:left w:val="single" w:sz="4" w:space="0" w:color="auto"/>
              <w:bottom w:val="single" w:sz="4" w:space="0" w:color="auto"/>
              <w:right w:val="single" w:sz="4" w:space="0" w:color="auto"/>
            </w:tcBorders>
            <w:hideMark/>
          </w:tcPr>
          <w:p w14:paraId="2E8BF792" w14:textId="77777777" w:rsidR="00D60E6C" w:rsidRPr="00D60E6C" w:rsidRDefault="00D60E6C">
            <w:pPr>
              <w:tabs>
                <w:tab w:val="left" w:pos="1632"/>
              </w:tabs>
              <w:rPr>
                <w:rFonts w:cstheme="minorHAnsi"/>
              </w:rPr>
            </w:pPr>
            <w:r w:rsidRPr="00D60E6C">
              <w:rPr>
                <w:rFonts w:cstheme="minorHAnsi"/>
              </w:rPr>
              <w:t>Problem solving and analytical skills</w:t>
            </w:r>
          </w:p>
        </w:tc>
        <w:tc>
          <w:tcPr>
            <w:tcW w:w="705" w:type="pct"/>
            <w:tcBorders>
              <w:top w:val="single" w:sz="4" w:space="0" w:color="auto"/>
              <w:left w:val="single" w:sz="4" w:space="0" w:color="auto"/>
              <w:bottom w:val="single" w:sz="4" w:space="0" w:color="auto"/>
              <w:right w:val="single" w:sz="4" w:space="0" w:color="auto"/>
            </w:tcBorders>
            <w:hideMark/>
          </w:tcPr>
          <w:p w14:paraId="4AA566AB"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66084AA" w14:textId="77777777" w:rsidR="00D60E6C" w:rsidRPr="00D60E6C" w:rsidRDefault="00D60E6C">
            <w:pPr>
              <w:tabs>
                <w:tab w:val="left" w:pos="1632"/>
              </w:tabs>
              <w:jc w:val="center"/>
              <w:rPr>
                <w:rFonts w:cstheme="minorHAnsi"/>
              </w:rPr>
            </w:pPr>
          </w:p>
        </w:tc>
      </w:tr>
      <w:tr w:rsidR="00D60E6C" w14:paraId="447965C1"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66FB7D6" w14:textId="77777777" w:rsidR="00D60E6C" w:rsidRPr="00D60E6C" w:rsidRDefault="00D60E6C">
            <w:pPr>
              <w:tabs>
                <w:tab w:val="left" w:pos="1632"/>
              </w:tabs>
              <w:rPr>
                <w:rFonts w:cstheme="minorHAnsi"/>
              </w:rPr>
            </w:pPr>
            <w:r w:rsidRPr="00D60E6C">
              <w:rPr>
                <w:rFonts w:cstheme="minorHAnsi"/>
              </w:rPr>
              <w:t>Ability to maintain confidentiality</w:t>
            </w:r>
          </w:p>
        </w:tc>
        <w:tc>
          <w:tcPr>
            <w:tcW w:w="705" w:type="pct"/>
            <w:tcBorders>
              <w:top w:val="single" w:sz="4" w:space="0" w:color="auto"/>
              <w:left w:val="single" w:sz="4" w:space="0" w:color="auto"/>
              <w:bottom w:val="single" w:sz="4" w:space="0" w:color="auto"/>
              <w:right w:val="single" w:sz="4" w:space="0" w:color="auto"/>
            </w:tcBorders>
            <w:hideMark/>
          </w:tcPr>
          <w:p w14:paraId="26EC4A8F"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51F5242B" w14:textId="77777777" w:rsidR="00D60E6C" w:rsidRPr="00D60E6C" w:rsidRDefault="00D60E6C">
            <w:pPr>
              <w:tabs>
                <w:tab w:val="left" w:pos="1632"/>
              </w:tabs>
              <w:jc w:val="center"/>
              <w:rPr>
                <w:rFonts w:cstheme="minorHAnsi"/>
              </w:rPr>
            </w:pPr>
          </w:p>
        </w:tc>
      </w:tr>
      <w:tr w:rsidR="00D60E6C" w14:paraId="435A716A"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004178AE" w14:textId="77777777" w:rsidR="00D60E6C" w:rsidRPr="00D60E6C" w:rsidRDefault="00D60E6C">
            <w:pPr>
              <w:tabs>
                <w:tab w:val="left" w:pos="1632"/>
              </w:tabs>
              <w:rPr>
                <w:rFonts w:cstheme="minorHAnsi"/>
              </w:rPr>
            </w:pPr>
            <w:r w:rsidRPr="00D60E6C">
              <w:rPr>
                <w:rFonts w:cstheme="minorHAnsi"/>
              </w:rPr>
              <w:t xml:space="preserve">Knowledge of and ability to work to policies and procedures, including confidentiality, safeguarding, lone working, information governance and health and safety  </w:t>
            </w:r>
          </w:p>
        </w:tc>
        <w:tc>
          <w:tcPr>
            <w:tcW w:w="705" w:type="pct"/>
            <w:tcBorders>
              <w:top w:val="single" w:sz="4" w:space="0" w:color="auto"/>
              <w:left w:val="single" w:sz="4" w:space="0" w:color="auto"/>
              <w:bottom w:val="single" w:sz="4" w:space="0" w:color="auto"/>
              <w:right w:val="single" w:sz="4" w:space="0" w:color="auto"/>
            </w:tcBorders>
            <w:hideMark/>
          </w:tcPr>
          <w:p w14:paraId="6ABF5D56"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A6C99F0" w14:textId="77777777" w:rsidR="00D60E6C" w:rsidRPr="00D60E6C" w:rsidRDefault="00D60E6C">
            <w:pPr>
              <w:tabs>
                <w:tab w:val="left" w:pos="1632"/>
              </w:tabs>
              <w:jc w:val="center"/>
              <w:rPr>
                <w:rFonts w:cstheme="minorHAnsi"/>
              </w:rPr>
            </w:pPr>
          </w:p>
        </w:tc>
      </w:tr>
      <w:tr w:rsidR="00D60E6C" w14:paraId="58112B5F"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FBDD88E" w14:textId="77777777" w:rsidR="00D60E6C" w:rsidRPr="00D60E6C" w:rsidRDefault="00D60E6C">
            <w:pPr>
              <w:tabs>
                <w:tab w:val="left" w:pos="1632"/>
              </w:tabs>
              <w:rPr>
                <w:rFonts w:cstheme="minorHAnsi"/>
                <w:b/>
              </w:rPr>
            </w:pPr>
            <w:r w:rsidRPr="00D60E6C">
              <w:rPr>
                <w:rFonts w:cstheme="minorHAnsi"/>
                <w:b/>
              </w:rPr>
              <w:t>Other requirements</w:t>
            </w:r>
          </w:p>
        </w:tc>
        <w:tc>
          <w:tcPr>
            <w:tcW w:w="7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129B2C1" w14:textId="77777777" w:rsidR="00D60E6C" w:rsidRPr="00D60E6C" w:rsidRDefault="00D60E6C">
            <w:pPr>
              <w:tabs>
                <w:tab w:val="left" w:pos="1632"/>
              </w:tabs>
              <w:jc w:val="center"/>
              <w:rPr>
                <w:rFonts w:cstheme="minorHAnsi"/>
                <w:b/>
              </w:rPr>
            </w:pPr>
            <w:r w:rsidRPr="00D60E6C">
              <w:rPr>
                <w:rFonts w:cstheme="minorHAnsi"/>
                <w:b/>
              </w:rPr>
              <w:t>Essential</w:t>
            </w:r>
          </w:p>
        </w:tc>
        <w:tc>
          <w:tcPr>
            <w:tcW w:w="757"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7BB50A2" w14:textId="77777777" w:rsidR="00D60E6C" w:rsidRPr="00D60E6C" w:rsidRDefault="00D60E6C">
            <w:pPr>
              <w:tabs>
                <w:tab w:val="left" w:pos="1632"/>
              </w:tabs>
              <w:jc w:val="center"/>
              <w:rPr>
                <w:rFonts w:cstheme="minorHAnsi"/>
                <w:b/>
              </w:rPr>
            </w:pPr>
            <w:r w:rsidRPr="00D60E6C">
              <w:rPr>
                <w:rFonts w:cstheme="minorHAnsi"/>
                <w:b/>
              </w:rPr>
              <w:t>Desirable</w:t>
            </w:r>
          </w:p>
        </w:tc>
      </w:tr>
      <w:tr w:rsidR="00D60E6C" w14:paraId="20F88B01" w14:textId="77777777" w:rsidTr="00D60E6C">
        <w:trPr>
          <w:trHeight w:val="233"/>
        </w:trPr>
        <w:tc>
          <w:tcPr>
            <w:tcW w:w="3538" w:type="pct"/>
            <w:tcBorders>
              <w:top w:val="single" w:sz="4" w:space="0" w:color="auto"/>
              <w:left w:val="single" w:sz="4" w:space="0" w:color="auto"/>
              <w:bottom w:val="single" w:sz="4" w:space="0" w:color="auto"/>
              <w:right w:val="single" w:sz="4" w:space="0" w:color="auto"/>
            </w:tcBorders>
            <w:hideMark/>
          </w:tcPr>
          <w:p w14:paraId="25B9B128" w14:textId="77777777" w:rsidR="00D60E6C" w:rsidRPr="00D60E6C" w:rsidRDefault="00D60E6C">
            <w:pPr>
              <w:tabs>
                <w:tab w:val="left" w:pos="1632"/>
              </w:tabs>
              <w:rPr>
                <w:rFonts w:cstheme="minorHAnsi"/>
              </w:rPr>
            </w:pPr>
            <w:r w:rsidRPr="00D60E6C">
              <w:rPr>
                <w:rFonts w:cstheme="minorHAnsi"/>
              </w:rPr>
              <w:t>Flexibility to work outside of core office hours</w:t>
            </w:r>
          </w:p>
        </w:tc>
        <w:tc>
          <w:tcPr>
            <w:tcW w:w="705" w:type="pct"/>
            <w:tcBorders>
              <w:top w:val="single" w:sz="4" w:space="0" w:color="auto"/>
              <w:left w:val="single" w:sz="4" w:space="0" w:color="auto"/>
              <w:bottom w:val="single" w:sz="4" w:space="0" w:color="auto"/>
              <w:right w:val="single" w:sz="4" w:space="0" w:color="auto"/>
            </w:tcBorders>
            <w:hideMark/>
          </w:tcPr>
          <w:p w14:paraId="5FCE169C"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04638AA" w14:textId="77777777" w:rsidR="00D60E6C" w:rsidRPr="00D60E6C" w:rsidRDefault="00D60E6C">
            <w:pPr>
              <w:tabs>
                <w:tab w:val="left" w:pos="1632"/>
              </w:tabs>
              <w:jc w:val="center"/>
              <w:rPr>
                <w:rFonts w:cstheme="minorHAnsi"/>
              </w:rPr>
            </w:pPr>
          </w:p>
        </w:tc>
      </w:tr>
      <w:tr w:rsidR="00D60E6C" w14:paraId="218A2AEC"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79F97682" w14:textId="77777777" w:rsidR="00D60E6C" w:rsidRPr="00D60E6C" w:rsidRDefault="00D60E6C">
            <w:pPr>
              <w:tabs>
                <w:tab w:val="left" w:pos="1632"/>
              </w:tabs>
              <w:rPr>
                <w:rFonts w:cstheme="minorHAnsi"/>
              </w:rPr>
            </w:pPr>
            <w:r w:rsidRPr="00D60E6C">
              <w:rPr>
                <w:rFonts w:cstheme="minorHAnsi"/>
              </w:rPr>
              <w:t>Disclosure Barring Service (DBS) check</w:t>
            </w:r>
          </w:p>
        </w:tc>
        <w:tc>
          <w:tcPr>
            <w:tcW w:w="705" w:type="pct"/>
            <w:tcBorders>
              <w:top w:val="single" w:sz="4" w:space="0" w:color="auto"/>
              <w:left w:val="single" w:sz="4" w:space="0" w:color="auto"/>
              <w:bottom w:val="single" w:sz="4" w:space="0" w:color="auto"/>
              <w:right w:val="single" w:sz="4" w:space="0" w:color="auto"/>
            </w:tcBorders>
            <w:hideMark/>
          </w:tcPr>
          <w:p w14:paraId="72445CF3"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43AEBCB4" w14:textId="77777777" w:rsidR="00D60E6C" w:rsidRPr="00D60E6C" w:rsidRDefault="00D60E6C">
            <w:pPr>
              <w:tabs>
                <w:tab w:val="left" w:pos="1632"/>
              </w:tabs>
              <w:jc w:val="center"/>
              <w:rPr>
                <w:rFonts w:cstheme="minorHAnsi"/>
              </w:rPr>
            </w:pPr>
          </w:p>
        </w:tc>
      </w:tr>
      <w:tr w:rsidR="00D60E6C" w14:paraId="2B8BC86E"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4C9D57EE" w14:textId="77777777" w:rsidR="00D60E6C" w:rsidRPr="00D60E6C" w:rsidRDefault="00D60E6C">
            <w:pPr>
              <w:tabs>
                <w:tab w:val="left" w:pos="1632"/>
              </w:tabs>
              <w:rPr>
                <w:rFonts w:cstheme="minorHAnsi"/>
              </w:rPr>
            </w:pPr>
            <w:r w:rsidRPr="00D60E6C">
              <w:rPr>
                <w:rFonts w:cstheme="minorHAnsi"/>
              </w:rPr>
              <w:t>Evidence of continuing professional development</w:t>
            </w:r>
          </w:p>
        </w:tc>
        <w:tc>
          <w:tcPr>
            <w:tcW w:w="705" w:type="pct"/>
            <w:tcBorders>
              <w:top w:val="single" w:sz="4" w:space="0" w:color="auto"/>
              <w:left w:val="single" w:sz="4" w:space="0" w:color="auto"/>
              <w:bottom w:val="single" w:sz="4" w:space="0" w:color="auto"/>
              <w:right w:val="single" w:sz="4" w:space="0" w:color="auto"/>
            </w:tcBorders>
            <w:hideMark/>
          </w:tcPr>
          <w:p w14:paraId="4B432824"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6A67CF62" w14:textId="77777777" w:rsidR="00D60E6C" w:rsidRPr="00D60E6C" w:rsidRDefault="00D60E6C">
            <w:pPr>
              <w:tabs>
                <w:tab w:val="left" w:pos="1632"/>
              </w:tabs>
              <w:jc w:val="center"/>
              <w:rPr>
                <w:rFonts w:cstheme="minorHAnsi"/>
              </w:rPr>
            </w:pPr>
          </w:p>
        </w:tc>
      </w:tr>
      <w:tr w:rsidR="00D60E6C" w14:paraId="696138FD" w14:textId="77777777" w:rsidTr="00D60E6C">
        <w:trPr>
          <w:trHeight w:val="224"/>
        </w:trPr>
        <w:tc>
          <w:tcPr>
            <w:tcW w:w="3538" w:type="pct"/>
            <w:tcBorders>
              <w:top w:val="single" w:sz="4" w:space="0" w:color="auto"/>
              <w:left w:val="single" w:sz="4" w:space="0" w:color="auto"/>
              <w:bottom w:val="single" w:sz="4" w:space="0" w:color="auto"/>
              <w:right w:val="single" w:sz="4" w:space="0" w:color="auto"/>
            </w:tcBorders>
            <w:hideMark/>
          </w:tcPr>
          <w:p w14:paraId="2C94F808" w14:textId="77777777" w:rsidR="00D60E6C" w:rsidRPr="00D60E6C" w:rsidRDefault="00D60E6C">
            <w:pPr>
              <w:tabs>
                <w:tab w:val="left" w:pos="1632"/>
              </w:tabs>
              <w:rPr>
                <w:rFonts w:cstheme="minorHAnsi"/>
              </w:rPr>
            </w:pPr>
            <w:r w:rsidRPr="00D60E6C">
              <w:rPr>
                <w:rFonts w:cstheme="minorHAnsi"/>
              </w:rPr>
              <w:t>Access to own transport and ability to travel across the locality on a regular basis, including visiting people in their own home</w:t>
            </w:r>
          </w:p>
        </w:tc>
        <w:tc>
          <w:tcPr>
            <w:tcW w:w="705" w:type="pct"/>
            <w:tcBorders>
              <w:top w:val="single" w:sz="4" w:space="0" w:color="auto"/>
              <w:left w:val="single" w:sz="4" w:space="0" w:color="auto"/>
              <w:bottom w:val="single" w:sz="4" w:space="0" w:color="auto"/>
              <w:right w:val="single" w:sz="4" w:space="0" w:color="auto"/>
            </w:tcBorders>
            <w:hideMark/>
          </w:tcPr>
          <w:p w14:paraId="69FC1D1A" w14:textId="77777777" w:rsidR="00D60E6C" w:rsidRPr="00D60E6C" w:rsidRDefault="00D60E6C">
            <w:pPr>
              <w:tabs>
                <w:tab w:val="left" w:pos="1632"/>
              </w:tabs>
              <w:jc w:val="center"/>
              <w:rPr>
                <w:rFonts w:cstheme="minorHAnsi"/>
              </w:rPr>
            </w:pPr>
            <w:r w:rsidRPr="00D60E6C">
              <w:rPr>
                <w:rFonts w:cstheme="minorHAnsi"/>
              </w:rPr>
              <w:sym w:font="Wingdings" w:char="F0FC"/>
            </w:r>
          </w:p>
        </w:tc>
        <w:tc>
          <w:tcPr>
            <w:tcW w:w="757" w:type="pct"/>
            <w:tcBorders>
              <w:top w:val="single" w:sz="4" w:space="0" w:color="auto"/>
              <w:left w:val="single" w:sz="4" w:space="0" w:color="auto"/>
              <w:bottom w:val="single" w:sz="4" w:space="0" w:color="auto"/>
              <w:right w:val="single" w:sz="4" w:space="0" w:color="auto"/>
            </w:tcBorders>
          </w:tcPr>
          <w:p w14:paraId="07F55241" w14:textId="77777777" w:rsidR="00D60E6C" w:rsidRPr="00D60E6C" w:rsidRDefault="00D60E6C">
            <w:pPr>
              <w:tabs>
                <w:tab w:val="left" w:pos="1632"/>
              </w:tabs>
              <w:jc w:val="center"/>
              <w:rPr>
                <w:rFonts w:cstheme="minorHAnsi"/>
              </w:rPr>
            </w:pPr>
          </w:p>
        </w:tc>
      </w:tr>
    </w:tbl>
    <w:p w14:paraId="4F2D34DD" w14:textId="77777777" w:rsidR="00BE472F" w:rsidRPr="00CF766C" w:rsidRDefault="00BE472F" w:rsidP="00D60E6C">
      <w:pPr>
        <w:tabs>
          <w:tab w:val="left" w:pos="1632"/>
        </w:tabs>
        <w:spacing w:line="276" w:lineRule="auto"/>
        <w:rPr>
          <w:rFonts w:cstheme="minorHAnsi"/>
          <w:b/>
          <w:u w:val="single"/>
        </w:rPr>
      </w:pPr>
    </w:p>
    <w:p w14:paraId="6F05DE47" w14:textId="77777777" w:rsidR="00BE472F" w:rsidRPr="00CF766C" w:rsidRDefault="00BE472F" w:rsidP="00D60E6C">
      <w:pPr>
        <w:tabs>
          <w:tab w:val="left" w:pos="1632"/>
        </w:tabs>
        <w:spacing w:line="276" w:lineRule="auto"/>
        <w:rPr>
          <w:rFonts w:cstheme="minorHAnsi"/>
          <w:b/>
          <w:u w:val="single"/>
        </w:rPr>
      </w:pPr>
    </w:p>
    <w:p w14:paraId="5E8A7FEC" w14:textId="69FDB7AE" w:rsidR="00213B7F" w:rsidRPr="00CF766C" w:rsidRDefault="00435941" w:rsidP="00D60E6C">
      <w:pPr>
        <w:spacing w:line="276" w:lineRule="auto"/>
        <w:rPr>
          <w:rFonts w:cstheme="minorHAnsi"/>
        </w:rPr>
      </w:pPr>
      <w:r w:rsidRPr="00CF766C">
        <w:rPr>
          <w:rFonts w:cstheme="minorHAnsi"/>
        </w:rPr>
        <w:t>This document may be amended</w:t>
      </w:r>
      <w:r w:rsidR="009C3688" w:rsidRPr="00CF766C">
        <w:rPr>
          <w:rFonts w:cstheme="minorHAnsi"/>
        </w:rPr>
        <w:t>,</w:t>
      </w:r>
      <w:r w:rsidRPr="00CF766C">
        <w:rPr>
          <w:rFonts w:cstheme="minorHAnsi"/>
        </w:rPr>
        <w:t xml:space="preserve"> follo</w:t>
      </w:r>
      <w:r w:rsidR="009C3688" w:rsidRPr="00CF766C">
        <w:rPr>
          <w:rFonts w:cstheme="minorHAnsi"/>
        </w:rPr>
        <w:t>wing consultation with the post</w:t>
      </w:r>
      <w:r w:rsidRPr="00CF766C">
        <w:rPr>
          <w:rFonts w:cstheme="minorHAnsi"/>
        </w:rPr>
        <w:t>holder, to facilitate the development of the role, th</w:t>
      </w:r>
      <w:r w:rsidR="009C3688" w:rsidRPr="00CF766C">
        <w:rPr>
          <w:rFonts w:cstheme="minorHAnsi"/>
        </w:rPr>
        <w:t xml:space="preserve">e </w:t>
      </w:r>
      <w:r w:rsidR="00BC29FD">
        <w:rPr>
          <w:rFonts w:cstheme="minorHAnsi"/>
        </w:rPr>
        <w:t>PCN</w:t>
      </w:r>
      <w:r w:rsidR="009C3688" w:rsidRPr="00CF766C">
        <w:rPr>
          <w:rFonts w:cstheme="minorHAnsi"/>
        </w:rPr>
        <w:t xml:space="preserve"> and the individual. </w:t>
      </w:r>
      <w:r w:rsidRPr="00CF766C">
        <w:rPr>
          <w:rFonts w:cstheme="minorHAnsi"/>
        </w:rPr>
        <w:t>All personnel should b</w:t>
      </w:r>
      <w:r w:rsidR="009C3688" w:rsidRPr="00CF766C">
        <w:rPr>
          <w:rFonts w:cstheme="minorHAnsi"/>
        </w:rPr>
        <w:t>e prepared to accept additional</w:t>
      </w:r>
      <w:r w:rsidRPr="00CF766C">
        <w:rPr>
          <w:rFonts w:cstheme="minorHAnsi"/>
        </w:rPr>
        <w:t xml:space="preserve"> or </w:t>
      </w:r>
      <w:r w:rsidR="00BC29FD" w:rsidRPr="00CF766C">
        <w:rPr>
          <w:rFonts w:cstheme="minorHAnsi"/>
        </w:rPr>
        <w:t>relinquish</w:t>
      </w:r>
      <w:r w:rsidRPr="00CF766C">
        <w:rPr>
          <w:rFonts w:cstheme="minorHAnsi"/>
        </w:rPr>
        <w:t xml:space="preserve"> existing duties to enable the efficient running of the </w:t>
      </w:r>
      <w:r w:rsidR="00BC29FD">
        <w:rPr>
          <w:rFonts w:cstheme="minorHAnsi"/>
        </w:rPr>
        <w:t>PCN</w:t>
      </w:r>
      <w:r w:rsidRPr="00CF766C">
        <w:rPr>
          <w:rFonts w:cstheme="minorHAnsi"/>
        </w:rPr>
        <w:t xml:space="preserve">.  </w:t>
      </w:r>
    </w:p>
    <w:sectPr w:rsidR="00213B7F" w:rsidRPr="00CF766C" w:rsidSect="00CF766C">
      <w:headerReference w:type="default" r:id="rId7"/>
      <w:footerReference w:type="even" r:id="rId8"/>
      <w:footerReference w:type="default" r:id="rId9"/>
      <w:pgSz w:w="11900" w:h="16840"/>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174C" w14:textId="77777777" w:rsidR="00B62AA4" w:rsidRDefault="00B62AA4" w:rsidP="007A710C">
      <w:r>
        <w:separator/>
      </w:r>
    </w:p>
  </w:endnote>
  <w:endnote w:type="continuationSeparator" w:id="0">
    <w:p w14:paraId="19023814" w14:textId="77777777" w:rsidR="00B62AA4" w:rsidRDefault="00B62AA4"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302046"/>
      <w:docPartObj>
        <w:docPartGallery w:val="Page Numbers (Bottom of Page)"/>
        <w:docPartUnique/>
      </w:docPartObj>
    </w:sdtPr>
    <w:sdtEndPr>
      <w:rPr>
        <w:noProof/>
      </w:rPr>
    </w:sdtEndPr>
    <w:sdtContent>
      <w:p w14:paraId="61BDEE75" w14:textId="65DF6912" w:rsidR="00DB0F3A" w:rsidRDefault="00DB0F3A">
        <w:pPr>
          <w:pStyle w:val="Footer"/>
          <w:jc w:val="right"/>
        </w:pPr>
        <w:r>
          <w:fldChar w:fldCharType="begin"/>
        </w:r>
        <w:r>
          <w:instrText xml:space="preserve"> PAGE   \* MERGEFORMAT </w:instrText>
        </w:r>
        <w:r>
          <w:fldChar w:fldCharType="separate"/>
        </w:r>
        <w:r w:rsidR="00D6403E">
          <w:rPr>
            <w:noProof/>
          </w:rPr>
          <w:t>3</w:t>
        </w:r>
        <w:r>
          <w:rPr>
            <w:noProof/>
          </w:rPr>
          <w:fldChar w:fldCharType="end"/>
        </w:r>
      </w:p>
    </w:sdtContent>
  </w:sdt>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8B13" w14:textId="77777777" w:rsidR="00B62AA4" w:rsidRDefault="00B62AA4" w:rsidP="007A710C">
      <w:r>
        <w:separator/>
      </w:r>
    </w:p>
  </w:footnote>
  <w:footnote w:type="continuationSeparator" w:id="0">
    <w:p w14:paraId="7F229D45" w14:textId="77777777" w:rsidR="00B62AA4" w:rsidRDefault="00B62AA4"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F539" w14:textId="77777777" w:rsidR="00CF766C" w:rsidRPr="00013199" w:rsidRDefault="00CF766C" w:rsidP="00CF766C">
    <w:pPr>
      <w:pStyle w:val="Header"/>
      <w:jc w:val="right"/>
      <w:rPr>
        <w:rFonts w:asciiTheme="majorHAnsi" w:hAnsiTheme="majorHAnsi" w:cstheme="majorHAnsi"/>
        <w:sz w:val="22"/>
        <w:szCs w:val="22"/>
      </w:rPr>
    </w:pPr>
    <w:r w:rsidRPr="00013199">
      <w:rPr>
        <w:rFonts w:asciiTheme="majorHAnsi" w:hAnsiTheme="majorHAnsi" w:cstheme="majorHAnsi"/>
        <w:sz w:val="22"/>
        <w:szCs w:val="22"/>
      </w:rPr>
      <w:t>Filey &amp; Scarborough Healthier Communities Network</w:t>
    </w:r>
  </w:p>
  <w:p w14:paraId="75888718" w14:textId="69FD8775" w:rsidR="00CF766C" w:rsidRDefault="00BA5F1A" w:rsidP="00BA5F1A">
    <w:pPr>
      <w:pStyle w:val="Header"/>
      <w:jc w:val="right"/>
    </w:pPr>
    <w:r>
      <w:rPr>
        <w:rFonts w:asciiTheme="majorHAnsi" w:hAnsiTheme="majorHAnsi" w:cstheme="majorHAnsi"/>
        <w:sz w:val="22"/>
        <w:szCs w:val="22"/>
      </w:rP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185"/>
    <w:multiLevelType w:val="hybridMultilevel"/>
    <w:tmpl w:val="922A033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B7EA2"/>
    <w:multiLevelType w:val="hybridMultilevel"/>
    <w:tmpl w:val="D012F464"/>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B510C7"/>
    <w:multiLevelType w:val="hybridMultilevel"/>
    <w:tmpl w:val="DBB8C568"/>
    <w:lvl w:ilvl="0" w:tplc="D2CC885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9"/>
  </w:num>
  <w:num w:numId="6">
    <w:abstractNumId w:val="1"/>
  </w:num>
  <w:num w:numId="7">
    <w:abstractNumId w:val="2"/>
  </w:num>
  <w:num w:numId="8">
    <w:abstractNumId w:val="8"/>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005D"/>
    <w:rsid w:val="000838E3"/>
    <w:rsid w:val="000B1B7C"/>
    <w:rsid w:val="000D265E"/>
    <w:rsid w:val="001050E3"/>
    <w:rsid w:val="00150BCE"/>
    <w:rsid w:val="00153BD6"/>
    <w:rsid w:val="0016302F"/>
    <w:rsid w:val="00172FFD"/>
    <w:rsid w:val="0017643B"/>
    <w:rsid w:val="001935C5"/>
    <w:rsid w:val="001A0511"/>
    <w:rsid w:val="001E3BCE"/>
    <w:rsid w:val="001F5999"/>
    <w:rsid w:val="00213B7F"/>
    <w:rsid w:val="00225FF1"/>
    <w:rsid w:val="00240807"/>
    <w:rsid w:val="00247CB8"/>
    <w:rsid w:val="00260559"/>
    <w:rsid w:val="002642A4"/>
    <w:rsid w:val="00267134"/>
    <w:rsid w:val="00282B10"/>
    <w:rsid w:val="0028400E"/>
    <w:rsid w:val="002E6C05"/>
    <w:rsid w:val="00310CC7"/>
    <w:rsid w:val="00315641"/>
    <w:rsid w:val="00325B38"/>
    <w:rsid w:val="0035246E"/>
    <w:rsid w:val="004200D6"/>
    <w:rsid w:val="0042430B"/>
    <w:rsid w:val="00435941"/>
    <w:rsid w:val="0045779B"/>
    <w:rsid w:val="00480C2C"/>
    <w:rsid w:val="004A694F"/>
    <w:rsid w:val="004B4BAD"/>
    <w:rsid w:val="004C4CEF"/>
    <w:rsid w:val="00566DDC"/>
    <w:rsid w:val="005C0F76"/>
    <w:rsid w:val="005C79A1"/>
    <w:rsid w:val="005F794E"/>
    <w:rsid w:val="00635A7D"/>
    <w:rsid w:val="00645C9B"/>
    <w:rsid w:val="00646A86"/>
    <w:rsid w:val="00661739"/>
    <w:rsid w:val="00670566"/>
    <w:rsid w:val="006B4CCF"/>
    <w:rsid w:val="006D3240"/>
    <w:rsid w:val="006E14D7"/>
    <w:rsid w:val="007002B5"/>
    <w:rsid w:val="0071570B"/>
    <w:rsid w:val="00736DB1"/>
    <w:rsid w:val="0075112F"/>
    <w:rsid w:val="0075628E"/>
    <w:rsid w:val="00756CEB"/>
    <w:rsid w:val="00771440"/>
    <w:rsid w:val="007A016D"/>
    <w:rsid w:val="007A5A05"/>
    <w:rsid w:val="007A710C"/>
    <w:rsid w:val="007B2D01"/>
    <w:rsid w:val="007C1AE1"/>
    <w:rsid w:val="007D59BD"/>
    <w:rsid w:val="007D6287"/>
    <w:rsid w:val="007E2881"/>
    <w:rsid w:val="007F09F5"/>
    <w:rsid w:val="007F5AFE"/>
    <w:rsid w:val="007F6F6D"/>
    <w:rsid w:val="00832607"/>
    <w:rsid w:val="00852585"/>
    <w:rsid w:val="00854227"/>
    <w:rsid w:val="00877AF7"/>
    <w:rsid w:val="008808C0"/>
    <w:rsid w:val="008D591E"/>
    <w:rsid w:val="008E2A92"/>
    <w:rsid w:val="008E7818"/>
    <w:rsid w:val="008F7CD8"/>
    <w:rsid w:val="00941667"/>
    <w:rsid w:val="00947F58"/>
    <w:rsid w:val="009753C6"/>
    <w:rsid w:val="00982D8A"/>
    <w:rsid w:val="009B4460"/>
    <w:rsid w:val="009C3688"/>
    <w:rsid w:val="009D3D3A"/>
    <w:rsid w:val="00A00488"/>
    <w:rsid w:val="00A20B13"/>
    <w:rsid w:val="00A54A36"/>
    <w:rsid w:val="00A920F4"/>
    <w:rsid w:val="00B2700F"/>
    <w:rsid w:val="00B34AEB"/>
    <w:rsid w:val="00B4678F"/>
    <w:rsid w:val="00B62AA4"/>
    <w:rsid w:val="00BA5F1A"/>
    <w:rsid w:val="00BA7D89"/>
    <w:rsid w:val="00BC29FD"/>
    <w:rsid w:val="00BE23BC"/>
    <w:rsid w:val="00BE472F"/>
    <w:rsid w:val="00BE5BDA"/>
    <w:rsid w:val="00BF344F"/>
    <w:rsid w:val="00C20C99"/>
    <w:rsid w:val="00C23853"/>
    <w:rsid w:val="00C265C3"/>
    <w:rsid w:val="00C32E95"/>
    <w:rsid w:val="00C75A95"/>
    <w:rsid w:val="00C95C9E"/>
    <w:rsid w:val="00CA7221"/>
    <w:rsid w:val="00CF766C"/>
    <w:rsid w:val="00D16898"/>
    <w:rsid w:val="00D31329"/>
    <w:rsid w:val="00D33A2A"/>
    <w:rsid w:val="00D44E00"/>
    <w:rsid w:val="00D60E6C"/>
    <w:rsid w:val="00D6403E"/>
    <w:rsid w:val="00D71C93"/>
    <w:rsid w:val="00DB0F3A"/>
    <w:rsid w:val="00E01F40"/>
    <w:rsid w:val="00E41256"/>
    <w:rsid w:val="00E45287"/>
    <w:rsid w:val="00EA6823"/>
    <w:rsid w:val="00F0348C"/>
    <w:rsid w:val="00F13BE1"/>
    <w:rsid w:val="00F2766D"/>
    <w:rsid w:val="00F367A7"/>
    <w:rsid w:val="00F94A03"/>
    <w:rsid w:val="00F94ABF"/>
    <w:rsid w:val="00FE6558"/>
    <w:rsid w:val="00FF395C"/>
    <w:rsid w:val="00FF7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52251C3E-E9CC-4662-AE54-EC702DA8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17643B"/>
    <w:rPr>
      <w:rFonts w:ascii="Tahoma" w:hAnsi="Tahoma" w:cs="Tahoma"/>
      <w:sz w:val="16"/>
      <w:szCs w:val="16"/>
    </w:rPr>
  </w:style>
  <w:style w:type="character" w:customStyle="1" w:styleId="BalloonTextChar">
    <w:name w:val="Balloon Text Char"/>
    <w:basedOn w:val="DefaultParagraphFont"/>
    <w:link w:val="BalloonText"/>
    <w:uiPriority w:val="99"/>
    <w:semiHidden/>
    <w:rsid w:val="0017643B"/>
    <w:rPr>
      <w:rFonts w:ascii="Tahoma" w:hAnsi="Tahoma" w:cs="Tahoma"/>
      <w:sz w:val="16"/>
      <w:szCs w:val="16"/>
    </w:rPr>
  </w:style>
  <w:style w:type="paragraph" w:styleId="NormalWeb">
    <w:name w:val="Normal (Web)"/>
    <w:basedOn w:val="Normal"/>
    <w:uiPriority w:val="99"/>
    <w:semiHidden/>
    <w:unhideWhenUsed/>
    <w:rsid w:val="00D60E6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5708">
      <w:bodyDiv w:val="1"/>
      <w:marLeft w:val="0"/>
      <w:marRight w:val="0"/>
      <w:marTop w:val="0"/>
      <w:marBottom w:val="0"/>
      <w:divBdr>
        <w:top w:val="none" w:sz="0" w:space="0" w:color="auto"/>
        <w:left w:val="none" w:sz="0" w:space="0" w:color="auto"/>
        <w:bottom w:val="none" w:sz="0" w:space="0" w:color="auto"/>
        <w:right w:val="none" w:sz="0" w:space="0" w:color="auto"/>
      </w:divBdr>
    </w:div>
    <w:div w:id="494809860">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188713456">
      <w:bodyDiv w:val="1"/>
      <w:marLeft w:val="0"/>
      <w:marRight w:val="0"/>
      <w:marTop w:val="0"/>
      <w:marBottom w:val="0"/>
      <w:divBdr>
        <w:top w:val="none" w:sz="0" w:space="0" w:color="auto"/>
        <w:left w:val="none" w:sz="0" w:space="0" w:color="auto"/>
        <w:bottom w:val="none" w:sz="0" w:space="0" w:color="auto"/>
        <w:right w:val="none" w:sz="0" w:space="0" w:color="auto"/>
      </w:divBdr>
    </w:div>
    <w:div w:id="21077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MATSON, Vicky (SCARBOROUGH MEDICAL GROUP)</cp:lastModifiedBy>
  <cp:revision>3</cp:revision>
  <dcterms:created xsi:type="dcterms:W3CDTF">2022-03-24T17:39:00Z</dcterms:created>
  <dcterms:modified xsi:type="dcterms:W3CDTF">2022-04-29T13:07:00Z</dcterms:modified>
</cp:coreProperties>
</file>